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3B70EB" w14:textId="77777777" w:rsidR="001B16DA" w:rsidRDefault="001B16DA">
      <w:pPr>
        <w:tabs>
          <w:tab w:val="left" w:pos="7935"/>
        </w:tabs>
        <w:jc w:val="left"/>
        <w:rPr>
          <w:rFonts w:ascii="Arial" w:eastAsia="Calibri" w:hAnsi="Arial" w:cs="Arial"/>
          <w:sz w:val="28"/>
          <w:szCs w:val="28"/>
          <w:lang w:eastAsia="ar-SA"/>
        </w:rPr>
      </w:pPr>
    </w:p>
    <w:p w14:paraId="3767BEAA" w14:textId="77777777" w:rsidR="001B16DA" w:rsidRDefault="00DF11D7">
      <w:pPr>
        <w:pBdr>
          <w:top w:val="single" w:sz="4" w:space="17" w:color="auto"/>
          <w:left w:val="single" w:sz="4" w:space="4" w:color="auto"/>
          <w:bottom w:val="single" w:sz="4" w:space="13" w:color="auto"/>
          <w:right w:val="single" w:sz="4" w:space="4" w:color="auto"/>
          <w:between w:val="single" w:sz="4" w:space="1" w:color="auto"/>
        </w:pBdr>
        <w:spacing w:before="200" w:after="200"/>
        <w:jc w:val="center"/>
        <w:rPr>
          <w:rFonts w:ascii="Arial" w:eastAsia="Calibri" w:hAnsi="Arial" w:cs="Arial"/>
          <w:sz w:val="40"/>
          <w:szCs w:val="40"/>
          <w:lang w:eastAsia="ar-SA"/>
        </w:rPr>
      </w:pPr>
      <w:r>
        <w:rPr>
          <w:rFonts w:ascii="Arial" w:eastAsia="Calibri" w:hAnsi="Arial" w:cs="Arial"/>
          <w:b/>
          <w:bCs/>
          <w:sz w:val="40"/>
          <w:szCs w:val="40"/>
          <w:lang w:eastAsia="ar-SA"/>
        </w:rPr>
        <w:t>DIPLÔME DE COMPTABILITÉ ET DE GESTION</w:t>
      </w:r>
    </w:p>
    <w:p w14:paraId="220A4AB0" w14:textId="77777777" w:rsidR="001B16DA" w:rsidRDefault="001B16DA">
      <w:pPr>
        <w:jc w:val="left"/>
        <w:rPr>
          <w:rFonts w:ascii="Arial" w:eastAsia="Calibri" w:hAnsi="Arial" w:cs="Arial"/>
          <w:lang w:eastAsia="ar-SA"/>
        </w:rPr>
      </w:pPr>
    </w:p>
    <w:p w14:paraId="7FE00DFC" w14:textId="77777777" w:rsidR="001B16DA" w:rsidRDefault="001B16DA">
      <w:pPr>
        <w:jc w:val="left"/>
        <w:rPr>
          <w:rFonts w:ascii="Arial" w:eastAsia="Calibri" w:hAnsi="Arial" w:cs="Arial"/>
          <w:lang w:eastAsia="ar-SA"/>
        </w:rPr>
      </w:pPr>
    </w:p>
    <w:p w14:paraId="51858AC3" w14:textId="77777777" w:rsidR="001B16DA" w:rsidRDefault="001B16DA">
      <w:pPr>
        <w:pStyle w:val="Titre1"/>
        <w:jc w:val="left"/>
        <w:rPr>
          <w:rFonts w:ascii="Arial" w:hAnsi="Arial" w:cs="Arial"/>
          <w:sz w:val="24"/>
          <w:szCs w:val="24"/>
        </w:rPr>
      </w:pPr>
    </w:p>
    <w:p w14:paraId="0B292B64" w14:textId="77777777" w:rsidR="001B16DA" w:rsidRDefault="001B16DA">
      <w:pPr>
        <w:jc w:val="left"/>
        <w:rPr>
          <w:rFonts w:ascii="Arial" w:hAnsi="Arial" w:cs="Arial"/>
          <w:szCs w:val="24"/>
        </w:rPr>
      </w:pPr>
    </w:p>
    <w:p w14:paraId="457258EB" w14:textId="77777777" w:rsidR="001B16DA" w:rsidRDefault="001B16DA">
      <w:pPr>
        <w:jc w:val="left"/>
        <w:rPr>
          <w:rFonts w:ascii="Arial" w:hAnsi="Arial" w:cs="Arial"/>
          <w:szCs w:val="24"/>
        </w:rPr>
      </w:pPr>
    </w:p>
    <w:p w14:paraId="4ECA150C" w14:textId="77777777" w:rsidR="001B16DA" w:rsidRDefault="001B16DA">
      <w:pPr>
        <w:jc w:val="center"/>
        <w:rPr>
          <w:rFonts w:ascii="Arial" w:hAnsi="Arial" w:cs="Arial"/>
        </w:rPr>
      </w:pPr>
    </w:p>
    <w:p w14:paraId="399659DB" w14:textId="77777777" w:rsidR="001B16DA" w:rsidRDefault="001B16DA">
      <w:pPr>
        <w:jc w:val="center"/>
        <w:rPr>
          <w:rFonts w:ascii="Arial" w:hAnsi="Arial" w:cs="Arial"/>
        </w:rPr>
      </w:pPr>
    </w:p>
    <w:p w14:paraId="580200FF" w14:textId="77777777" w:rsidR="001B16DA" w:rsidRDefault="001B16DA">
      <w:pPr>
        <w:jc w:val="center"/>
        <w:rPr>
          <w:rFonts w:ascii="Arial" w:hAnsi="Arial" w:cs="Arial"/>
        </w:rPr>
      </w:pPr>
    </w:p>
    <w:p w14:paraId="5FED19B1" w14:textId="77777777" w:rsidR="001B16DA" w:rsidRDefault="001B16DA">
      <w:pPr>
        <w:jc w:val="center"/>
        <w:rPr>
          <w:rFonts w:ascii="Arial" w:hAnsi="Arial" w:cs="Arial"/>
        </w:rPr>
      </w:pPr>
    </w:p>
    <w:p w14:paraId="25FF7A16" w14:textId="77777777" w:rsidR="001B16DA" w:rsidRDefault="001B16DA">
      <w:pPr>
        <w:jc w:val="center"/>
        <w:rPr>
          <w:rFonts w:ascii="Arial" w:hAnsi="Arial" w:cs="Arial"/>
        </w:rPr>
      </w:pPr>
    </w:p>
    <w:p w14:paraId="54FB6F37" w14:textId="77777777" w:rsidR="001B16DA" w:rsidRDefault="001B16DA">
      <w:pPr>
        <w:pStyle w:val="Titre"/>
        <w:rPr>
          <w:rFonts w:ascii="Arial" w:hAnsi="Arial" w:cs="Arial"/>
          <w:b/>
          <w:bCs/>
          <w:caps/>
          <w:sz w:val="24"/>
          <w:szCs w:val="24"/>
        </w:rPr>
      </w:pPr>
    </w:p>
    <w:p w14:paraId="4CE666EC" w14:textId="77777777" w:rsidR="001B16DA" w:rsidRDefault="00DF11D7">
      <w:pPr>
        <w:pStyle w:val="Titre3"/>
        <w:spacing w:line="240" w:lineRule="auto"/>
        <w:rPr>
          <w:rFonts w:ascii="Arial" w:hAnsi="Arial" w:cs="Arial"/>
          <w:sz w:val="40"/>
          <w:szCs w:val="40"/>
        </w:rPr>
      </w:pPr>
      <w:r>
        <w:rPr>
          <w:rFonts w:ascii="Arial" w:hAnsi="Arial" w:cs="Arial"/>
          <w:sz w:val="40"/>
          <w:szCs w:val="40"/>
        </w:rPr>
        <w:t>UE 10 – COMPTABILITÉ APPROFONDIE</w:t>
      </w:r>
    </w:p>
    <w:p w14:paraId="3E0752B0" w14:textId="77777777" w:rsidR="001B16DA" w:rsidRDefault="001B16DA">
      <w:pPr>
        <w:pStyle w:val="Titre"/>
        <w:rPr>
          <w:rFonts w:ascii="Arial" w:hAnsi="Arial" w:cs="Arial"/>
          <w:b/>
          <w:bCs/>
          <w:caps/>
          <w:sz w:val="24"/>
          <w:szCs w:val="24"/>
        </w:rPr>
      </w:pPr>
    </w:p>
    <w:p w14:paraId="39FBF371" w14:textId="77777777" w:rsidR="001B16DA" w:rsidRDefault="001B16DA">
      <w:pPr>
        <w:pStyle w:val="Titre"/>
        <w:rPr>
          <w:rFonts w:ascii="Arial" w:hAnsi="Arial" w:cs="Arial"/>
          <w:b/>
          <w:bCs/>
          <w:caps/>
          <w:sz w:val="24"/>
          <w:szCs w:val="24"/>
        </w:rPr>
      </w:pPr>
    </w:p>
    <w:p w14:paraId="11B71729" w14:textId="77777777" w:rsidR="001B16DA" w:rsidRDefault="001B16DA">
      <w:pPr>
        <w:pStyle w:val="Titre"/>
        <w:rPr>
          <w:rFonts w:ascii="Arial" w:hAnsi="Arial" w:cs="Arial"/>
          <w:b/>
          <w:bCs/>
          <w:caps/>
          <w:sz w:val="24"/>
          <w:szCs w:val="24"/>
        </w:rPr>
      </w:pPr>
    </w:p>
    <w:p w14:paraId="380042F5" w14:textId="77777777" w:rsidR="001B16DA" w:rsidRDefault="001B16DA">
      <w:pPr>
        <w:pStyle w:val="Titre"/>
        <w:rPr>
          <w:rFonts w:ascii="Arial" w:hAnsi="Arial" w:cs="Arial"/>
          <w:b/>
          <w:bCs/>
          <w:caps/>
          <w:sz w:val="24"/>
          <w:szCs w:val="24"/>
        </w:rPr>
      </w:pPr>
    </w:p>
    <w:p w14:paraId="7D157A48" w14:textId="77777777" w:rsidR="001B16DA" w:rsidRDefault="001B16DA">
      <w:pPr>
        <w:pStyle w:val="Titre"/>
        <w:rPr>
          <w:rFonts w:ascii="Arial" w:hAnsi="Arial" w:cs="Arial"/>
          <w:b/>
          <w:bCs/>
          <w:caps/>
          <w:sz w:val="24"/>
          <w:szCs w:val="24"/>
        </w:rPr>
      </w:pPr>
    </w:p>
    <w:p w14:paraId="3C010EB9" w14:textId="77777777" w:rsidR="001B16DA" w:rsidRDefault="001B16DA">
      <w:pPr>
        <w:pStyle w:val="Titre"/>
        <w:rPr>
          <w:rFonts w:ascii="Arial" w:hAnsi="Arial" w:cs="Arial"/>
          <w:b/>
          <w:bCs/>
          <w:caps/>
          <w:sz w:val="24"/>
          <w:szCs w:val="24"/>
        </w:rPr>
      </w:pPr>
    </w:p>
    <w:p w14:paraId="0F9E9EB6" w14:textId="77777777" w:rsidR="001B16DA" w:rsidRDefault="001B16DA">
      <w:pPr>
        <w:jc w:val="center"/>
        <w:rPr>
          <w:rFonts w:ascii="Arial" w:hAnsi="Arial" w:cs="Arial"/>
          <w:szCs w:val="24"/>
        </w:rPr>
      </w:pPr>
    </w:p>
    <w:p w14:paraId="533B54E1" w14:textId="77777777" w:rsidR="001B16DA" w:rsidRDefault="001B16DA">
      <w:pPr>
        <w:jc w:val="center"/>
        <w:rPr>
          <w:rFonts w:ascii="Arial" w:hAnsi="Arial" w:cs="Arial"/>
          <w:szCs w:val="24"/>
        </w:rPr>
      </w:pPr>
    </w:p>
    <w:p w14:paraId="26340E63" w14:textId="77777777" w:rsidR="001B16DA" w:rsidRDefault="001B16DA">
      <w:pPr>
        <w:jc w:val="center"/>
        <w:rPr>
          <w:rFonts w:ascii="Arial" w:hAnsi="Arial" w:cs="Arial"/>
          <w:b/>
          <w:szCs w:val="24"/>
        </w:rPr>
      </w:pPr>
    </w:p>
    <w:p w14:paraId="3618ACDB" w14:textId="30C37296" w:rsidR="001B16DA" w:rsidRDefault="00DF11D7">
      <w:pPr>
        <w:jc w:val="center"/>
        <w:rPr>
          <w:rFonts w:ascii="Arial" w:hAnsi="Arial" w:cs="Arial"/>
          <w:sz w:val="36"/>
          <w:szCs w:val="36"/>
        </w:rPr>
      </w:pPr>
      <w:r>
        <w:rPr>
          <w:rFonts w:ascii="Arial" w:hAnsi="Arial" w:cs="Arial"/>
          <w:b/>
          <w:bCs/>
          <w:caps/>
          <w:sz w:val="36"/>
          <w:szCs w:val="36"/>
        </w:rPr>
        <w:t>SESSION</w:t>
      </w:r>
      <w:r>
        <w:rPr>
          <w:rFonts w:ascii="Arial" w:hAnsi="Arial" w:cs="Arial"/>
          <w:b/>
          <w:bCs/>
          <w:caps/>
          <w:color w:val="000000" w:themeColor="text1"/>
          <w:sz w:val="36"/>
          <w:szCs w:val="36"/>
        </w:rPr>
        <w:t xml:space="preserve"> 202</w:t>
      </w:r>
      <w:r w:rsidR="00BB526E">
        <w:rPr>
          <w:rFonts w:ascii="Arial" w:hAnsi="Arial" w:cs="Arial"/>
          <w:b/>
          <w:bCs/>
          <w:caps/>
          <w:color w:val="000000" w:themeColor="text1"/>
          <w:sz w:val="36"/>
          <w:szCs w:val="36"/>
        </w:rPr>
        <w:t>4</w:t>
      </w:r>
    </w:p>
    <w:p w14:paraId="6BAC0C92" w14:textId="77777777" w:rsidR="001B16DA" w:rsidRDefault="001B16DA">
      <w:pPr>
        <w:rPr>
          <w:rFonts w:ascii="Arial" w:hAnsi="Arial" w:cs="Arial"/>
        </w:rPr>
      </w:pPr>
    </w:p>
    <w:p w14:paraId="426B3406" w14:textId="77777777" w:rsidR="001B16DA" w:rsidRDefault="001B16DA">
      <w:pPr>
        <w:rPr>
          <w:rFonts w:ascii="Arial" w:hAnsi="Arial" w:cs="Arial"/>
        </w:rPr>
      </w:pPr>
    </w:p>
    <w:p w14:paraId="25B7B51B" w14:textId="77777777" w:rsidR="001B16DA" w:rsidRDefault="001B16DA">
      <w:pPr>
        <w:rPr>
          <w:rFonts w:ascii="Arial" w:hAnsi="Arial" w:cs="Arial"/>
        </w:rPr>
      </w:pPr>
    </w:p>
    <w:p w14:paraId="13AB8801" w14:textId="77777777" w:rsidR="001B16DA" w:rsidRDefault="001B16DA">
      <w:pPr>
        <w:rPr>
          <w:rFonts w:ascii="Arial" w:hAnsi="Arial" w:cs="Arial"/>
        </w:rPr>
      </w:pPr>
    </w:p>
    <w:p w14:paraId="368D54DF" w14:textId="77777777" w:rsidR="001B16DA" w:rsidRDefault="00DF11D7">
      <w:pPr>
        <w:tabs>
          <w:tab w:val="left" w:pos="8340"/>
        </w:tabs>
        <w:jc w:val="center"/>
        <w:rPr>
          <w:rFonts w:ascii="Arial" w:hAnsi="Arial" w:cs="Arial"/>
          <w:b/>
          <w:sz w:val="28"/>
          <w:szCs w:val="28"/>
        </w:rPr>
      </w:pPr>
      <w:r>
        <w:rPr>
          <w:rFonts w:ascii="Arial" w:hAnsi="Arial" w:cs="Arial"/>
          <w:b/>
          <w:sz w:val="28"/>
          <w:szCs w:val="28"/>
        </w:rPr>
        <w:t>Durée de l’épreuve : 3 heures     -     Coefficient : 1</w:t>
      </w:r>
    </w:p>
    <w:p w14:paraId="66FDC5ED" w14:textId="77777777" w:rsidR="001B16DA" w:rsidRDefault="00DF11D7">
      <w:pPr>
        <w:jc w:val="left"/>
        <w:rPr>
          <w:rFonts w:ascii="Arial" w:hAnsi="Arial" w:cs="Arial"/>
          <w:sz w:val="20"/>
          <w:szCs w:val="20"/>
        </w:rPr>
      </w:pPr>
      <w:r>
        <w:rPr>
          <w:rFonts w:ascii="Arial" w:hAnsi="Arial" w:cs="Arial"/>
          <w:sz w:val="20"/>
          <w:szCs w:val="20"/>
        </w:rPr>
        <w:br w:type="page" w:clear="all"/>
      </w:r>
    </w:p>
    <w:p w14:paraId="309F09EA" w14:textId="77777777" w:rsidR="001B16DA" w:rsidRPr="003D6C3A" w:rsidRDefault="00DF11D7">
      <w:pPr>
        <w:pStyle w:val="Titre3"/>
        <w:rPr>
          <w:rFonts w:ascii="Arial" w:hAnsi="Arial" w:cs="Arial"/>
          <w:sz w:val="24"/>
          <w:szCs w:val="24"/>
        </w:rPr>
      </w:pPr>
      <w:r w:rsidRPr="003D6C3A">
        <w:rPr>
          <w:rFonts w:ascii="Arial" w:hAnsi="Arial" w:cs="Arial"/>
          <w:sz w:val="24"/>
          <w:szCs w:val="24"/>
        </w:rPr>
        <w:lastRenderedPageBreak/>
        <w:t>UE 10 – COMPTABILITÉ APPROFONDIE</w:t>
      </w:r>
    </w:p>
    <w:p w14:paraId="604C104D" w14:textId="77777777" w:rsidR="001B16DA" w:rsidRPr="003D6C3A" w:rsidRDefault="00DF11D7">
      <w:pPr>
        <w:tabs>
          <w:tab w:val="left" w:pos="8340"/>
        </w:tabs>
        <w:spacing w:before="60"/>
        <w:jc w:val="center"/>
        <w:rPr>
          <w:rFonts w:ascii="Arial" w:hAnsi="Arial" w:cs="Arial"/>
          <w:b/>
          <w:szCs w:val="24"/>
        </w:rPr>
      </w:pPr>
      <w:r w:rsidRPr="003D6C3A">
        <w:rPr>
          <w:rFonts w:ascii="Arial" w:hAnsi="Arial" w:cs="Arial"/>
          <w:b/>
          <w:szCs w:val="24"/>
        </w:rPr>
        <w:t>Durée de l’épreuve : 3 heures – Coefficient : 1</w:t>
      </w:r>
    </w:p>
    <w:p w14:paraId="611A3FF3" w14:textId="77777777" w:rsidR="001B16DA" w:rsidRPr="003D6C3A" w:rsidRDefault="001B16DA">
      <w:pPr>
        <w:pBdr>
          <w:bottom w:val="single" w:sz="6" w:space="1" w:color="auto"/>
        </w:pBdr>
        <w:tabs>
          <w:tab w:val="left" w:pos="8340"/>
        </w:tabs>
        <w:spacing w:before="60"/>
        <w:jc w:val="center"/>
        <w:rPr>
          <w:rFonts w:ascii="Arial" w:hAnsi="Arial" w:cs="Arial"/>
          <w:b/>
          <w:szCs w:val="24"/>
        </w:rPr>
      </w:pPr>
    </w:p>
    <w:p w14:paraId="47142F49" w14:textId="77777777" w:rsidR="001B16DA" w:rsidRDefault="00DF11D7">
      <w:pPr>
        <w:pStyle w:val="Titre"/>
        <w:jc w:val="both"/>
        <w:rPr>
          <w:rFonts w:ascii="Arial" w:hAnsi="Arial" w:cs="Arial"/>
          <w:sz w:val="22"/>
          <w:szCs w:val="22"/>
        </w:rPr>
      </w:pPr>
      <w:r>
        <w:rPr>
          <w:rFonts w:ascii="Arial" w:hAnsi="Arial" w:cs="Arial"/>
          <w:sz w:val="22"/>
          <w:szCs w:val="22"/>
        </w:rPr>
        <w:t>Document autorisé :</w:t>
      </w:r>
    </w:p>
    <w:p w14:paraId="6C66CD79" w14:textId="77777777" w:rsidR="001B16DA" w:rsidRDefault="00DF11D7">
      <w:pPr>
        <w:pStyle w:val="Titre"/>
        <w:jc w:val="both"/>
        <w:rPr>
          <w:rFonts w:ascii="Arial" w:hAnsi="Arial" w:cs="Arial"/>
          <w:b/>
          <w:bCs/>
          <w:sz w:val="22"/>
          <w:szCs w:val="22"/>
        </w:rPr>
      </w:pPr>
      <w:r>
        <w:rPr>
          <w:rFonts w:ascii="Arial" w:hAnsi="Arial" w:cs="Arial"/>
          <w:b/>
          <w:bCs/>
          <w:sz w:val="22"/>
          <w:szCs w:val="22"/>
        </w:rPr>
        <w:t>Liste des comptes du plan comptable général, à l’exclusion de toute autre information.</w:t>
      </w:r>
    </w:p>
    <w:p w14:paraId="3EE57F83" w14:textId="77777777" w:rsidR="001B16DA" w:rsidRDefault="001B16DA">
      <w:pPr>
        <w:pStyle w:val="Titre"/>
        <w:ind w:firstLine="284"/>
        <w:jc w:val="both"/>
        <w:rPr>
          <w:rFonts w:ascii="Arial" w:hAnsi="Arial" w:cs="Arial"/>
          <w:b/>
          <w:bCs/>
          <w:sz w:val="10"/>
          <w:szCs w:val="10"/>
        </w:rPr>
      </w:pPr>
    </w:p>
    <w:p w14:paraId="05599571" w14:textId="77777777" w:rsidR="001B16DA" w:rsidRDefault="00DF11D7">
      <w:pPr>
        <w:pStyle w:val="Titre"/>
        <w:jc w:val="both"/>
        <w:rPr>
          <w:rFonts w:ascii="Arial" w:hAnsi="Arial" w:cs="Arial"/>
          <w:sz w:val="22"/>
          <w:szCs w:val="22"/>
        </w:rPr>
      </w:pPr>
      <w:r>
        <w:rPr>
          <w:rFonts w:ascii="Arial" w:hAnsi="Arial" w:cs="Arial"/>
          <w:sz w:val="22"/>
          <w:szCs w:val="22"/>
        </w:rPr>
        <w:t>Matériel autorisé :</w:t>
      </w:r>
    </w:p>
    <w:p w14:paraId="58C6C327" w14:textId="77777777" w:rsidR="001B16DA" w:rsidRDefault="00DF11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Calibri" w:hAnsi="Arial" w:cs="Arial"/>
          <w:b/>
          <w:sz w:val="22"/>
          <w:lang w:eastAsia="ar-SA"/>
        </w:rPr>
      </w:pPr>
      <w:r>
        <w:rPr>
          <w:rFonts w:ascii="Arial" w:eastAsia="Calibri" w:hAnsi="Arial" w:cs="Arial"/>
          <w:b/>
          <w:sz w:val="22"/>
          <w:lang w:eastAsia="ar-SA"/>
        </w:rPr>
        <w:t>Aucun matériel n’est autorisé. En conséquence, tout usage d’une calculatrice est INTERDIT et constituerait une fraude.</w:t>
      </w:r>
    </w:p>
    <w:p w14:paraId="5C39845C" w14:textId="77777777" w:rsidR="001B16DA" w:rsidRDefault="001B16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Calibri" w:hAnsi="Arial" w:cs="Arial"/>
          <w:sz w:val="22"/>
          <w:lang w:eastAsia="ar-SA"/>
        </w:rPr>
      </w:pPr>
    </w:p>
    <w:p w14:paraId="2597AB6B" w14:textId="7EEB8B0B" w:rsidR="001B16DA" w:rsidRDefault="00DF11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Calibri" w:hAnsi="Arial" w:cs="Arial"/>
          <w:b/>
          <w:sz w:val="22"/>
          <w:lang w:eastAsia="ar-SA"/>
        </w:rPr>
      </w:pPr>
      <w:r>
        <w:rPr>
          <w:rFonts w:ascii="Arial" w:eastAsia="Calibri" w:hAnsi="Arial" w:cs="Arial"/>
          <w:sz w:val="22"/>
          <w:lang w:eastAsia="ar-SA"/>
        </w:rPr>
        <w:t xml:space="preserve">Document remis au candidat : </w:t>
      </w:r>
      <w:r>
        <w:rPr>
          <w:rFonts w:ascii="Arial" w:eastAsia="Calibri" w:hAnsi="Arial" w:cs="Arial"/>
          <w:b/>
          <w:color w:val="000000"/>
          <w:sz w:val="22"/>
          <w:lang w:eastAsia="ar-SA"/>
        </w:rPr>
        <w:t xml:space="preserve">le sujet </w:t>
      </w:r>
      <w:r w:rsidRPr="00561C97">
        <w:rPr>
          <w:rFonts w:ascii="Arial" w:eastAsia="Calibri" w:hAnsi="Arial" w:cs="Arial"/>
          <w:b/>
          <w:color w:val="000000"/>
          <w:sz w:val="22"/>
          <w:lang w:eastAsia="ar-SA"/>
        </w:rPr>
        <w:t>comporte 1</w:t>
      </w:r>
      <w:r w:rsidR="0086620C">
        <w:rPr>
          <w:rFonts w:ascii="Arial" w:eastAsia="Calibri" w:hAnsi="Arial" w:cs="Arial"/>
          <w:b/>
          <w:color w:val="000000"/>
          <w:sz w:val="22"/>
          <w:lang w:eastAsia="ar-SA"/>
        </w:rPr>
        <w:t>2</w:t>
      </w:r>
      <w:r w:rsidRPr="00561C97">
        <w:rPr>
          <w:rFonts w:ascii="Arial" w:eastAsia="Calibri" w:hAnsi="Arial" w:cs="Arial"/>
          <w:b/>
          <w:color w:val="000000"/>
          <w:sz w:val="22"/>
          <w:lang w:eastAsia="ar-SA"/>
        </w:rPr>
        <w:t xml:space="preserve"> pages numérotées de 1 / 1</w:t>
      </w:r>
      <w:r w:rsidR="0086620C">
        <w:rPr>
          <w:rFonts w:ascii="Arial" w:eastAsia="Calibri" w:hAnsi="Arial" w:cs="Arial"/>
          <w:b/>
          <w:color w:val="000000"/>
          <w:sz w:val="22"/>
          <w:lang w:eastAsia="ar-SA"/>
        </w:rPr>
        <w:t>2</w:t>
      </w:r>
      <w:r w:rsidRPr="00561C97">
        <w:rPr>
          <w:rFonts w:ascii="Arial" w:eastAsia="Calibri" w:hAnsi="Arial" w:cs="Arial"/>
          <w:b/>
          <w:color w:val="000000"/>
          <w:sz w:val="22"/>
          <w:lang w:eastAsia="ar-SA"/>
        </w:rPr>
        <w:t xml:space="preserve"> à </w:t>
      </w:r>
      <w:r w:rsidR="00561C97" w:rsidRPr="00561C97">
        <w:rPr>
          <w:rFonts w:ascii="Arial" w:eastAsia="Calibri" w:hAnsi="Arial" w:cs="Arial"/>
          <w:b/>
          <w:color w:val="000000" w:themeColor="text1"/>
          <w:sz w:val="22"/>
          <w:lang w:eastAsia="ar-SA"/>
        </w:rPr>
        <w:t>1</w:t>
      </w:r>
      <w:r w:rsidR="0086620C">
        <w:rPr>
          <w:rFonts w:ascii="Arial" w:eastAsia="Calibri" w:hAnsi="Arial" w:cs="Arial"/>
          <w:b/>
          <w:color w:val="000000" w:themeColor="text1"/>
          <w:sz w:val="22"/>
          <w:lang w:eastAsia="ar-SA"/>
        </w:rPr>
        <w:t>2</w:t>
      </w:r>
      <w:r w:rsidR="00561C97">
        <w:rPr>
          <w:rFonts w:ascii="Arial" w:eastAsia="Calibri" w:hAnsi="Arial" w:cs="Arial"/>
          <w:b/>
          <w:color w:val="000000" w:themeColor="text1"/>
          <w:sz w:val="22"/>
          <w:lang w:eastAsia="ar-SA"/>
        </w:rPr>
        <w:t xml:space="preserve"> </w:t>
      </w:r>
      <w:r w:rsidR="00561C97" w:rsidRPr="00561C97">
        <w:rPr>
          <w:rFonts w:ascii="Arial" w:eastAsia="Calibri" w:hAnsi="Arial" w:cs="Arial"/>
          <w:b/>
          <w:color w:val="000000" w:themeColor="text1"/>
          <w:sz w:val="22"/>
          <w:lang w:eastAsia="ar-SA"/>
        </w:rPr>
        <w:t>/</w:t>
      </w:r>
      <w:r w:rsidR="00561C97">
        <w:rPr>
          <w:rFonts w:ascii="Arial" w:eastAsia="Calibri" w:hAnsi="Arial" w:cs="Arial"/>
          <w:b/>
          <w:color w:val="000000" w:themeColor="text1"/>
          <w:sz w:val="22"/>
          <w:lang w:eastAsia="ar-SA"/>
        </w:rPr>
        <w:t xml:space="preserve"> </w:t>
      </w:r>
      <w:r w:rsidR="00561C97" w:rsidRPr="00561C97">
        <w:rPr>
          <w:rFonts w:ascii="Arial" w:eastAsia="Calibri" w:hAnsi="Arial" w:cs="Arial"/>
          <w:b/>
          <w:color w:val="000000" w:themeColor="text1"/>
          <w:sz w:val="22"/>
          <w:lang w:eastAsia="ar-SA"/>
        </w:rPr>
        <w:t>1</w:t>
      </w:r>
      <w:r w:rsidR="0086620C">
        <w:rPr>
          <w:rFonts w:ascii="Arial" w:eastAsia="Calibri" w:hAnsi="Arial" w:cs="Arial"/>
          <w:b/>
          <w:color w:val="000000" w:themeColor="text1"/>
          <w:sz w:val="22"/>
          <w:lang w:eastAsia="ar-SA"/>
        </w:rPr>
        <w:t>2</w:t>
      </w:r>
      <w:r w:rsidRPr="00561C97">
        <w:rPr>
          <w:rFonts w:ascii="Arial" w:eastAsia="Calibri" w:hAnsi="Arial" w:cs="Arial"/>
          <w:b/>
          <w:sz w:val="22"/>
          <w:lang w:eastAsia="ar-SA"/>
        </w:rPr>
        <w:t>.</w:t>
      </w:r>
    </w:p>
    <w:p w14:paraId="4E810C11" w14:textId="77777777" w:rsidR="001B16DA" w:rsidRDefault="00DF11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rPr>
          <w:rFonts w:ascii="Arial" w:eastAsia="Calibri" w:hAnsi="Arial" w:cs="Arial"/>
          <w:b/>
          <w:sz w:val="22"/>
          <w:lang w:eastAsia="ar-SA"/>
        </w:rPr>
      </w:pPr>
      <w:r>
        <w:rPr>
          <w:rFonts w:ascii="Arial" w:eastAsia="Calibri" w:hAnsi="Arial" w:cs="Arial"/>
          <w:b/>
          <w:sz w:val="22"/>
          <w:lang w:eastAsia="ar-SA"/>
        </w:rPr>
        <w:t>Il vous est demandé de vérifier que le sujet est complet dès sa mise à votre disposition.</w:t>
      </w:r>
    </w:p>
    <w:p w14:paraId="47B8CE74" w14:textId="77777777" w:rsidR="001B16DA" w:rsidRDefault="001B16DA">
      <w:pPr>
        <w:pBdr>
          <w:bottom w:val="single" w:sz="4" w:space="0" w:color="auto"/>
        </w:pBdr>
        <w:tabs>
          <w:tab w:val="left" w:pos="3312"/>
          <w:tab w:val="left" w:pos="3600"/>
          <w:tab w:val="left" w:pos="4320"/>
          <w:tab w:val="left" w:pos="5040"/>
          <w:tab w:val="left" w:pos="5760"/>
          <w:tab w:val="left" w:pos="6480"/>
          <w:tab w:val="left" w:pos="7200"/>
          <w:tab w:val="left" w:pos="7920"/>
          <w:tab w:val="left" w:pos="8640"/>
          <w:tab w:val="left" w:pos="9360"/>
          <w:tab w:val="left" w:pos="10080"/>
          <w:tab w:val="left" w:pos="10800"/>
        </w:tabs>
        <w:jc w:val="left"/>
        <w:rPr>
          <w:rFonts w:ascii="Arial" w:eastAsia="Calibri" w:hAnsi="Arial" w:cs="Arial"/>
          <w:sz w:val="22"/>
          <w:lang w:eastAsia="ar-SA"/>
        </w:rPr>
      </w:pPr>
    </w:p>
    <w:p w14:paraId="17D50FA9" w14:textId="77777777" w:rsidR="001B16DA" w:rsidRDefault="001B16DA">
      <w:pPr>
        <w:keepNext/>
        <w:tabs>
          <w:tab w:val="left" w:pos="1440"/>
          <w:tab w:val="left" w:pos="4896"/>
        </w:tabs>
        <w:ind w:right="-3"/>
        <w:jc w:val="center"/>
        <w:rPr>
          <w:rFonts w:ascii="Arial" w:hAnsi="Arial" w:cs="Arial"/>
          <w:b/>
          <w:i/>
          <w:sz w:val="22"/>
          <w:lang w:eastAsia="ar-SA"/>
        </w:rPr>
      </w:pPr>
    </w:p>
    <w:p w14:paraId="63C67FDD" w14:textId="14FA9420" w:rsidR="001B16DA" w:rsidRDefault="00DF11D7">
      <w:pPr>
        <w:keepNext/>
        <w:tabs>
          <w:tab w:val="left" w:pos="1440"/>
          <w:tab w:val="left" w:pos="4896"/>
        </w:tabs>
        <w:ind w:right="-3"/>
        <w:jc w:val="center"/>
        <w:rPr>
          <w:rFonts w:ascii="Arial" w:hAnsi="Arial" w:cs="Arial"/>
          <w:b/>
          <w:i/>
          <w:sz w:val="22"/>
          <w:lang w:eastAsia="ar-SA"/>
        </w:rPr>
      </w:pPr>
      <w:r>
        <w:rPr>
          <w:rFonts w:ascii="Arial" w:hAnsi="Arial" w:cs="Arial"/>
          <w:b/>
          <w:i/>
          <w:sz w:val="22"/>
          <w:lang w:eastAsia="ar-SA"/>
        </w:rPr>
        <w:t xml:space="preserve">Le sujet se présente sous la forme de </w:t>
      </w:r>
      <w:r w:rsidR="00F269E9">
        <w:rPr>
          <w:rFonts w:ascii="Arial" w:hAnsi="Arial" w:cs="Arial"/>
          <w:b/>
          <w:i/>
          <w:sz w:val="22"/>
          <w:lang w:eastAsia="ar-SA"/>
        </w:rPr>
        <w:t>3</w:t>
      </w:r>
      <w:r>
        <w:rPr>
          <w:rFonts w:ascii="Arial" w:hAnsi="Arial" w:cs="Arial"/>
          <w:b/>
          <w:i/>
          <w:sz w:val="22"/>
          <w:lang w:eastAsia="ar-SA"/>
        </w:rPr>
        <w:t xml:space="preserve"> dossiers indépendants</w:t>
      </w:r>
      <w:r w:rsidR="00E84F22">
        <w:rPr>
          <w:rFonts w:ascii="Arial" w:hAnsi="Arial" w:cs="Arial"/>
          <w:b/>
          <w:i/>
          <w:sz w:val="22"/>
          <w:lang w:eastAsia="ar-SA"/>
        </w:rPr>
        <w:t> :</w:t>
      </w:r>
    </w:p>
    <w:p w14:paraId="51242756" w14:textId="77777777" w:rsidR="001B16DA" w:rsidRDefault="001B16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eastAsia="Calibri" w:hAnsi="Arial" w:cs="Arial"/>
          <w:b/>
          <w:sz w:val="22"/>
          <w:lang w:eastAsia="ar-SA"/>
        </w:rPr>
      </w:pPr>
    </w:p>
    <w:p w14:paraId="7305F737" w14:textId="315262CD" w:rsidR="001B16DA" w:rsidRPr="00561C97" w:rsidRDefault="00DF11D7">
      <w:pPr>
        <w:spacing w:after="120"/>
        <w:ind w:right="-57"/>
        <w:rPr>
          <w:rFonts w:ascii="Arial" w:eastAsia="Calibri" w:hAnsi="Arial" w:cs="Arial"/>
          <w:b/>
          <w:bCs/>
          <w:color w:val="000000"/>
          <w:sz w:val="22"/>
          <w:lang w:eastAsia="ar-SA"/>
        </w:rPr>
      </w:pPr>
      <w:r w:rsidRPr="00561C97">
        <w:rPr>
          <w:rFonts w:ascii="Arial" w:eastAsia="Calibri" w:hAnsi="Arial" w:cs="Arial"/>
          <w:b/>
          <w:bCs/>
          <w:color w:val="000000"/>
          <w:sz w:val="22"/>
          <w:lang w:eastAsia="ar-SA"/>
        </w:rPr>
        <w:t xml:space="preserve">DOSSIER 1 – </w:t>
      </w:r>
      <w:r w:rsidR="003D6C3A" w:rsidRPr="00561C97">
        <w:rPr>
          <w:rFonts w:ascii="Arial" w:eastAsia="Calibri" w:hAnsi="Arial" w:cs="Arial"/>
          <w:b/>
          <w:bCs/>
          <w:color w:val="000000"/>
          <w:sz w:val="22"/>
          <w:lang w:eastAsia="ar-SA"/>
        </w:rPr>
        <w:t>CONSTITUTION DE SOCI</w:t>
      </w:r>
      <w:r w:rsidR="003D6C3A">
        <w:rPr>
          <w:rFonts w:ascii="Arial" w:eastAsia="Calibri" w:hAnsi="Arial" w:cs="Arial"/>
          <w:b/>
          <w:bCs/>
          <w:color w:val="000000"/>
          <w:sz w:val="22"/>
          <w:lang w:eastAsia="ar-SA"/>
        </w:rPr>
        <w:t>É</w:t>
      </w:r>
      <w:r w:rsidR="003D6C3A" w:rsidRPr="00561C97">
        <w:rPr>
          <w:rFonts w:ascii="Arial" w:eastAsia="Calibri" w:hAnsi="Arial" w:cs="Arial"/>
          <w:b/>
          <w:bCs/>
          <w:color w:val="000000"/>
          <w:sz w:val="22"/>
          <w:lang w:eastAsia="ar-SA"/>
        </w:rPr>
        <w:t>TE</w:t>
      </w:r>
      <w:r w:rsidRPr="00561C97">
        <w:rPr>
          <w:rFonts w:ascii="Arial" w:eastAsia="Calibri" w:hAnsi="Arial" w:cs="Arial"/>
          <w:b/>
          <w:bCs/>
          <w:color w:val="000000"/>
          <w:sz w:val="22"/>
          <w:lang w:eastAsia="ar-SA"/>
        </w:rPr>
        <w:t xml:space="preserve"> </w:t>
      </w:r>
      <w:r w:rsidR="0086620C">
        <w:rPr>
          <w:rFonts w:ascii="Arial" w:eastAsia="Calibri" w:hAnsi="Arial" w:cs="Arial"/>
          <w:b/>
          <w:bCs/>
          <w:color w:val="000000"/>
          <w:sz w:val="22"/>
          <w:lang w:eastAsia="ar-SA"/>
        </w:rPr>
        <w:tab/>
      </w:r>
      <w:r w:rsidR="0086620C">
        <w:rPr>
          <w:rFonts w:ascii="Arial" w:eastAsia="Calibri" w:hAnsi="Arial" w:cs="Arial"/>
          <w:b/>
          <w:bCs/>
          <w:color w:val="000000"/>
          <w:sz w:val="22"/>
          <w:lang w:eastAsia="ar-SA"/>
        </w:rPr>
        <w:tab/>
      </w:r>
      <w:r w:rsidR="0086620C">
        <w:rPr>
          <w:rFonts w:ascii="Arial" w:eastAsia="Calibri" w:hAnsi="Arial" w:cs="Arial"/>
          <w:b/>
          <w:bCs/>
          <w:color w:val="000000"/>
          <w:sz w:val="22"/>
          <w:lang w:eastAsia="ar-SA"/>
        </w:rPr>
        <w:tab/>
      </w:r>
      <w:r w:rsidR="0086620C">
        <w:rPr>
          <w:rFonts w:ascii="Arial" w:eastAsia="Calibri" w:hAnsi="Arial" w:cs="Arial"/>
          <w:b/>
          <w:bCs/>
          <w:color w:val="000000"/>
          <w:sz w:val="22"/>
          <w:lang w:eastAsia="ar-SA"/>
        </w:rPr>
        <w:tab/>
      </w:r>
      <w:r w:rsidR="0086620C">
        <w:rPr>
          <w:rFonts w:ascii="Arial" w:eastAsia="Calibri" w:hAnsi="Arial" w:cs="Arial"/>
          <w:b/>
          <w:bCs/>
          <w:color w:val="000000"/>
          <w:sz w:val="22"/>
          <w:lang w:eastAsia="ar-SA"/>
        </w:rPr>
        <w:tab/>
      </w:r>
      <w:r w:rsidRPr="00561C97">
        <w:rPr>
          <w:rFonts w:ascii="Arial" w:eastAsia="Calibri" w:hAnsi="Arial" w:cs="Arial"/>
          <w:b/>
          <w:bCs/>
          <w:color w:val="000000" w:themeColor="text1"/>
          <w:sz w:val="22"/>
          <w:lang w:eastAsia="ar-SA"/>
        </w:rPr>
        <w:t>(</w:t>
      </w:r>
      <w:r w:rsidR="00561C97" w:rsidRPr="00561C97">
        <w:rPr>
          <w:rFonts w:ascii="Arial" w:eastAsia="Calibri" w:hAnsi="Arial" w:cs="Arial"/>
          <w:b/>
          <w:bCs/>
          <w:color w:val="000000" w:themeColor="text1"/>
          <w:sz w:val="22"/>
          <w:lang w:eastAsia="ar-SA"/>
        </w:rPr>
        <w:t>6,5</w:t>
      </w:r>
      <w:r w:rsidRPr="00561C97">
        <w:rPr>
          <w:rFonts w:ascii="Arial" w:eastAsia="Calibri" w:hAnsi="Arial" w:cs="Arial"/>
          <w:b/>
          <w:bCs/>
          <w:color w:val="000000" w:themeColor="text1"/>
          <w:sz w:val="22"/>
          <w:lang w:eastAsia="ar-SA"/>
        </w:rPr>
        <w:t xml:space="preserve"> points</w:t>
      </w:r>
      <w:r w:rsidRPr="00561C97">
        <w:rPr>
          <w:rFonts w:ascii="Arial" w:eastAsia="Calibri" w:hAnsi="Arial" w:cs="Arial"/>
          <w:b/>
          <w:bCs/>
          <w:color w:val="000000"/>
          <w:sz w:val="22"/>
          <w:lang w:eastAsia="ar-SA"/>
        </w:rPr>
        <w:t xml:space="preserve">) </w:t>
      </w:r>
    </w:p>
    <w:p w14:paraId="46E9E52D" w14:textId="1C76812B" w:rsidR="001B16DA" w:rsidRPr="00561C97" w:rsidRDefault="00DF11D7">
      <w:pPr>
        <w:shd w:val="clear" w:color="auto" w:fill="FFFFFF"/>
        <w:spacing w:after="120"/>
        <w:ind w:right="-57"/>
        <w:rPr>
          <w:rFonts w:ascii="Arial" w:eastAsia="Calibri" w:hAnsi="Arial" w:cs="Arial"/>
          <w:b/>
          <w:bCs/>
          <w:color w:val="000000"/>
          <w:sz w:val="22"/>
          <w:lang w:eastAsia="ar-SA"/>
        </w:rPr>
      </w:pPr>
      <w:r w:rsidRPr="00561C97">
        <w:rPr>
          <w:rFonts w:ascii="Arial" w:eastAsia="Calibri" w:hAnsi="Arial" w:cs="Arial"/>
          <w:b/>
          <w:bCs/>
          <w:color w:val="000000"/>
          <w:sz w:val="22"/>
          <w:lang w:eastAsia="ar-SA"/>
        </w:rPr>
        <w:t xml:space="preserve">DOSSIER 2 – </w:t>
      </w:r>
      <w:r w:rsidR="003D6C3A" w:rsidRPr="00561C97">
        <w:rPr>
          <w:rFonts w:ascii="Arial" w:eastAsia="Calibri" w:hAnsi="Arial" w:cs="Arial"/>
          <w:b/>
          <w:bCs/>
          <w:color w:val="000000"/>
          <w:sz w:val="22"/>
          <w:lang w:eastAsia="ar-SA"/>
        </w:rPr>
        <w:t>IMMOBILISATIONS</w:t>
      </w:r>
      <w:r w:rsidR="006116F5" w:rsidRPr="006116F5">
        <w:rPr>
          <w:rFonts w:ascii="Arial" w:eastAsia="Calibri" w:hAnsi="Arial" w:cs="Arial"/>
          <w:b/>
          <w:bCs/>
          <w:color w:val="000000"/>
          <w:sz w:val="22"/>
          <w:lang w:eastAsia="ar-SA"/>
        </w:rPr>
        <w:t xml:space="preserve"> </w:t>
      </w:r>
      <w:r w:rsidR="006116F5" w:rsidRPr="00561C97">
        <w:rPr>
          <w:rFonts w:ascii="Arial" w:eastAsia="Calibri" w:hAnsi="Arial" w:cs="Arial"/>
          <w:b/>
          <w:bCs/>
          <w:color w:val="000000"/>
          <w:sz w:val="22"/>
          <w:lang w:eastAsia="ar-SA"/>
        </w:rPr>
        <w:t>INCORPORELLES</w:t>
      </w:r>
      <w:r w:rsidR="003D6C3A" w:rsidRPr="00561C97">
        <w:rPr>
          <w:rFonts w:ascii="Arial" w:eastAsia="Calibri" w:hAnsi="Arial" w:cs="Arial"/>
          <w:b/>
          <w:bCs/>
          <w:color w:val="000000"/>
          <w:sz w:val="22"/>
          <w:lang w:eastAsia="ar-SA"/>
        </w:rPr>
        <w:t xml:space="preserve"> ET </w:t>
      </w:r>
      <w:r w:rsidR="006116F5" w:rsidRPr="00561C97">
        <w:rPr>
          <w:rFonts w:ascii="Arial" w:eastAsia="Calibri" w:hAnsi="Arial" w:cs="Arial"/>
          <w:b/>
          <w:bCs/>
          <w:color w:val="000000"/>
          <w:sz w:val="22"/>
          <w:lang w:eastAsia="ar-SA"/>
        </w:rPr>
        <w:t>CORPORELLES</w:t>
      </w:r>
      <w:r w:rsidR="006116F5" w:rsidRPr="00561C97">
        <w:rPr>
          <w:rFonts w:ascii="Arial" w:eastAsia="Calibri" w:hAnsi="Arial" w:cs="Arial"/>
          <w:b/>
          <w:color w:val="000000" w:themeColor="text1"/>
          <w:sz w:val="22"/>
          <w:lang w:eastAsia="ar-SA"/>
        </w:rPr>
        <w:t xml:space="preserve"> </w:t>
      </w:r>
      <w:r w:rsidR="0086620C">
        <w:rPr>
          <w:rFonts w:ascii="Arial" w:eastAsia="Calibri" w:hAnsi="Arial" w:cs="Arial"/>
          <w:b/>
          <w:color w:val="000000" w:themeColor="text1"/>
          <w:sz w:val="22"/>
          <w:lang w:eastAsia="ar-SA"/>
        </w:rPr>
        <w:tab/>
      </w:r>
      <w:r w:rsidR="0086620C">
        <w:rPr>
          <w:rFonts w:ascii="Arial" w:eastAsia="Calibri" w:hAnsi="Arial" w:cs="Arial"/>
          <w:b/>
          <w:color w:val="000000" w:themeColor="text1"/>
          <w:sz w:val="22"/>
          <w:lang w:eastAsia="ar-SA"/>
        </w:rPr>
        <w:tab/>
      </w:r>
      <w:r w:rsidRPr="00561C97">
        <w:rPr>
          <w:rFonts w:ascii="Arial" w:eastAsia="Calibri" w:hAnsi="Arial" w:cs="Arial"/>
          <w:b/>
          <w:color w:val="000000" w:themeColor="text1"/>
          <w:sz w:val="22"/>
          <w:lang w:eastAsia="ar-SA"/>
        </w:rPr>
        <w:t>(</w:t>
      </w:r>
      <w:r w:rsidR="00E909E2" w:rsidRPr="00561C97">
        <w:rPr>
          <w:rFonts w:ascii="Arial" w:eastAsia="Calibri" w:hAnsi="Arial" w:cs="Arial"/>
          <w:b/>
          <w:color w:val="000000" w:themeColor="text1"/>
          <w:sz w:val="22"/>
          <w:lang w:eastAsia="ar-SA"/>
        </w:rPr>
        <w:t>8</w:t>
      </w:r>
      <w:r w:rsidRPr="00561C97">
        <w:rPr>
          <w:rFonts w:ascii="Arial" w:eastAsia="Calibri" w:hAnsi="Arial" w:cs="Arial"/>
          <w:b/>
          <w:color w:val="000000" w:themeColor="text1"/>
          <w:sz w:val="22"/>
          <w:lang w:eastAsia="ar-SA"/>
        </w:rPr>
        <w:t xml:space="preserve"> points</w:t>
      </w:r>
      <w:r w:rsidRPr="00561C97">
        <w:rPr>
          <w:rFonts w:ascii="Arial" w:eastAsia="Calibri" w:hAnsi="Arial" w:cs="Arial"/>
          <w:b/>
          <w:color w:val="000000"/>
          <w:sz w:val="22"/>
          <w:lang w:eastAsia="ar-SA"/>
        </w:rPr>
        <w:t>)</w:t>
      </w:r>
      <w:r w:rsidRPr="00561C97">
        <w:rPr>
          <w:rFonts w:ascii="Arial" w:eastAsia="Calibri" w:hAnsi="Arial" w:cs="Arial"/>
          <w:b/>
          <w:bCs/>
          <w:color w:val="000000"/>
          <w:sz w:val="22"/>
          <w:lang w:eastAsia="ar-SA"/>
        </w:rPr>
        <w:t xml:space="preserve"> </w:t>
      </w:r>
    </w:p>
    <w:p w14:paraId="1609D447" w14:textId="787FED50" w:rsidR="001B16DA" w:rsidRDefault="00DF11D7" w:rsidP="0086620C">
      <w:pPr>
        <w:shd w:val="clear" w:color="auto" w:fill="FFFFFF"/>
        <w:tabs>
          <w:tab w:val="right" w:leader="dot" w:pos="9687"/>
        </w:tabs>
        <w:spacing w:after="120"/>
        <w:ind w:right="-57"/>
        <w:rPr>
          <w:rFonts w:ascii="Arial" w:eastAsia="Calibri" w:hAnsi="Arial" w:cs="Arial"/>
          <w:b/>
          <w:bCs/>
          <w:color w:val="000000"/>
          <w:sz w:val="22"/>
          <w:lang w:eastAsia="ar-SA"/>
        </w:rPr>
      </w:pPr>
      <w:r w:rsidRPr="00561C97">
        <w:rPr>
          <w:rFonts w:ascii="Arial" w:eastAsia="Calibri" w:hAnsi="Arial" w:cs="Arial"/>
          <w:b/>
          <w:bCs/>
          <w:color w:val="000000"/>
          <w:sz w:val="22"/>
          <w:lang w:eastAsia="ar-SA"/>
        </w:rPr>
        <w:t>DOSSIER 3 –</w:t>
      </w:r>
      <w:r w:rsidRPr="00561C97">
        <w:rPr>
          <w:rFonts w:ascii="Arial" w:eastAsia="Calibri" w:hAnsi="Arial" w:cs="Arial"/>
          <w:b/>
          <w:color w:val="000000"/>
          <w:sz w:val="22"/>
          <w:lang w:eastAsia="ar-SA"/>
        </w:rPr>
        <w:t xml:space="preserve"> </w:t>
      </w:r>
      <w:r w:rsidR="003D6C3A" w:rsidRPr="00561C97">
        <w:rPr>
          <w:rFonts w:ascii="Arial" w:eastAsia="Calibri" w:hAnsi="Arial" w:cs="Arial"/>
          <w:b/>
          <w:color w:val="000000"/>
          <w:sz w:val="22"/>
          <w:lang w:eastAsia="ar-SA"/>
        </w:rPr>
        <w:t>GESTION DES CR</w:t>
      </w:r>
      <w:r w:rsidR="003D6C3A">
        <w:rPr>
          <w:rFonts w:ascii="Arial" w:eastAsia="Calibri" w:hAnsi="Arial" w:cs="Arial"/>
          <w:b/>
          <w:color w:val="000000"/>
          <w:sz w:val="22"/>
          <w:lang w:eastAsia="ar-SA"/>
        </w:rPr>
        <w:t>É</w:t>
      </w:r>
      <w:r w:rsidR="003D6C3A" w:rsidRPr="00561C97">
        <w:rPr>
          <w:rFonts w:ascii="Arial" w:eastAsia="Calibri" w:hAnsi="Arial" w:cs="Arial"/>
          <w:b/>
          <w:color w:val="000000"/>
          <w:sz w:val="22"/>
          <w:lang w:eastAsia="ar-SA"/>
        </w:rPr>
        <w:t>ANCES ET DE LA TR</w:t>
      </w:r>
      <w:r w:rsidR="003D6C3A">
        <w:rPr>
          <w:rFonts w:ascii="Arial" w:eastAsia="Calibri" w:hAnsi="Arial" w:cs="Arial"/>
          <w:b/>
          <w:color w:val="000000"/>
          <w:sz w:val="22"/>
          <w:lang w:eastAsia="ar-SA"/>
        </w:rPr>
        <w:t>É</w:t>
      </w:r>
      <w:r w:rsidR="003D6C3A" w:rsidRPr="00561C97">
        <w:rPr>
          <w:rFonts w:ascii="Arial" w:eastAsia="Calibri" w:hAnsi="Arial" w:cs="Arial"/>
          <w:b/>
          <w:color w:val="000000"/>
          <w:sz w:val="22"/>
          <w:lang w:eastAsia="ar-SA"/>
        </w:rPr>
        <w:t>SORERIE</w:t>
      </w:r>
      <w:r w:rsidRPr="00561C97">
        <w:rPr>
          <w:rFonts w:ascii="Arial" w:eastAsia="Calibri" w:hAnsi="Arial" w:cs="Arial"/>
          <w:b/>
          <w:color w:val="000000"/>
          <w:sz w:val="22"/>
          <w:lang w:eastAsia="ar-SA"/>
        </w:rPr>
        <w:t xml:space="preserve"> </w:t>
      </w:r>
      <w:r w:rsidR="0086620C">
        <w:rPr>
          <w:rFonts w:ascii="Arial" w:eastAsia="Calibri" w:hAnsi="Arial" w:cs="Arial"/>
          <w:b/>
          <w:color w:val="000000"/>
          <w:sz w:val="22"/>
          <w:lang w:eastAsia="ar-SA"/>
        </w:rPr>
        <w:tab/>
      </w:r>
      <w:r w:rsidRPr="00561C97">
        <w:rPr>
          <w:rFonts w:ascii="Arial" w:eastAsia="Calibri" w:hAnsi="Arial" w:cs="Arial"/>
          <w:b/>
          <w:color w:val="000000"/>
          <w:sz w:val="22"/>
          <w:lang w:eastAsia="ar-SA"/>
        </w:rPr>
        <w:t>(</w:t>
      </w:r>
      <w:r w:rsidR="00561C97" w:rsidRPr="00561C97">
        <w:rPr>
          <w:rFonts w:ascii="Arial" w:eastAsia="Calibri" w:hAnsi="Arial" w:cs="Arial"/>
          <w:b/>
          <w:color w:val="000000"/>
          <w:sz w:val="22"/>
          <w:lang w:eastAsia="ar-SA"/>
        </w:rPr>
        <w:t>5,5</w:t>
      </w:r>
      <w:r w:rsidRPr="00561C97">
        <w:rPr>
          <w:rFonts w:ascii="Arial" w:eastAsia="Calibri" w:hAnsi="Arial" w:cs="Arial"/>
          <w:b/>
          <w:color w:val="000000"/>
          <w:sz w:val="22"/>
          <w:lang w:eastAsia="ar-SA"/>
        </w:rPr>
        <w:t xml:space="preserve"> points)</w:t>
      </w:r>
      <w:r>
        <w:rPr>
          <w:rFonts w:ascii="Arial" w:eastAsia="Calibri" w:hAnsi="Arial" w:cs="Arial"/>
          <w:b/>
          <w:color w:val="000000"/>
          <w:sz w:val="22"/>
          <w:lang w:eastAsia="ar-SA"/>
        </w:rPr>
        <w:t xml:space="preserve"> </w:t>
      </w:r>
    </w:p>
    <w:p w14:paraId="28912B62" w14:textId="77777777" w:rsidR="001B16DA" w:rsidRDefault="001B16DA" w:rsidP="00BB526E">
      <w:pPr>
        <w:pBdr>
          <w:bottom w:val="single" w:sz="4" w:space="1" w:color="auto"/>
        </w:pBdr>
        <w:ind w:right="-57"/>
        <w:rPr>
          <w:rFonts w:ascii="Arial" w:eastAsia="Calibri" w:hAnsi="Arial" w:cs="Arial"/>
          <w:b/>
          <w:bCs/>
          <w:color w:val="000000"/>
          <w:sz w:val="22"/>
          <w:lang w:eastAsia="ar-SA"/>
        </w:rPr>
      </w:pPr>
    </w:p>
    <w:p w14:paraId="21406180" w14:textId="77777777" w:rsidR="001B16DA" w:rsidRDefault="00DF11D7">
      <w:pPr>
        <w:tabs>
          <w:tab w:val="left" w:pos="4176"/>
          <w:tab w:val="right" w:leader="dot" w:pos="10656"/>
        </w:tabs>
        <w:spacing w:before="120"/>
        <w:jc w:val="left"/>
        <w:rPr>
          <w:rFonts w:ascii="Arial" w:hAnsi="Arial" w:cs="Arial"/>
          <w:b/>
          <w:sz w:val="22"/>
          <w:lang w:eastAsia="ar-SA"/>
        </w:rPr>
      </w:pPr>
      <w:r>
        <w:rPr>
          <w:rFonts w:ascii="Arial" w:hAnsi="Arial" w:cs="Arial"/>
          <w:b/>
          <w:sz w:val="22"/>
          <w:lang w:eastAsia="ar-SA"/>
        </w:rPr>
        <w:t>BASE DOCUMENTAIRE</w:t>
      </w:r>
    </w:p>
    <w:p w14:paraId="3DE92499" w14:textId="77777777" w:rsidR="001B16DA" w:rsidRDefault="001B16DA">
      <w:pPr>
        <w:tabs>
          <w:tab w:val="left" w:pos="4176"/>
          <w:tab w:val="right" w:leader="dot" w:pos="10656"/>
        </w:tabs>
        <w:spacing w:before="120"/>
        <w:jc w:val="left"/>
        <w:rPr>
          <w:rFonts w:ascii="Arial" w:hAnsi="Arial" w:cs="Arial"/>
          <w:sz w:val="22"/>
          <w:lang w:eastAsia="ar-SA"/>
        </w:rPr>
      </w:pPr>
    </w:p>
    <w:p w14:paraId="23D46389" w14:textId="1A87F926" w:rsidR="00DA3B81" w:rsidRPr="00DA3B81" w:rsidRDefault="003D6C3A" w:rsidP="003D6C3A">
      <w:pPr>
        <w:tabs>
          <w:tab w:val="left" w:pos="1418"/>
          <w:tab w:val="left" w:pos="4176"/>
          <w:tab w:val="right" w:leader="dot" w:pos="10656"/>
        </w:tabs>
        <w:jc w:val="left"/>
        <w:rPr>
          <w:rFonts w:ascii="Arial" w:hAnsi="Arial" w:cs="Arial"/>
          <w:sz w:val="22"/>
          <w:lang w:eastAsia="ar-SA"/>
        </w:rPr>
      </w:pPr>
      <w:r>
        <w:rPr>
          <w:rFonts w:ascii="Arial" w:hAnsi="Arial" w:cs="Arial"/>
          <w:sz w:val="22"/>
          <w:lang w:eastAsia="ar-SA"/>
        </w:rPr>
        <w:t>Document 1</w:t>
      </w:r>
      <w:r>
        <w:rPr>
          <w:rFonts w:ascii="Arial" w:hAnsi="Arial" w:cs="Arial"/>
          <w:sz w:val="22"/>
          <w:lang w:eastAsia="ar-SA"/>
        </w:rPr>
        <w:tab/>
      </w:r>
      <w:r w:rsidR="00DA3B81" w:rsidRPr="00DA3B81">
        <w:rPr>
          <w:rFonts w:ascii="Arial" w:hAnsi="Arial" w:cs="Arial"/>
          <w:sz w:val="22"/>
          <w:lang w:eastAsia="ar-SA"/>
        </w:rPr>
        <w:t xml:space="preserve">Extraits des statuts de la SAS </w:t>
      </w:r>
      <w:proofErr w:type="spellStart"/>
      <w:r w:rsidR="00DA3B81" w:rsidRPr="00DA3B81">
        <w:rPr>
          <w:rFonts w:ascii="Arial" w:hAnsi="Arial" w:cs="Arial"/>
          <w:sz w:val="22"/>
          <w:lang w:eastAsia="ar-SA"/>
        </w:rPr>
        <w:t>LoSOUDtiX</w:t>
      </w:r>
      <w:proofErr w:type="spellEnd"/>
      <w:r w:rsidR="00DA3B81" w:rsidRPr="00DA3B81">
        <w:rPr>
          <w:rFonts w:ascii="Arial" w:hAnsi="Arial" w:cs="Arial"/>
          <w:sz w:val="22"/>
          <w:lang w:eastAsia="ar-SA"/>
        </w:rPr>
        <w:t xml:space="preserve"> signés le 10 janvier 2023</w:t>
      </w:r>
      <w:r>
        <w:rPr>
          <w:rFonts w:ascii="Arial" w:hAnsi="Arial" w:cs="Arial"/>
          <w:sz w:val="22"/>
          <w:lang w:eastAsia="ar-SA"/>
        </w:rPr>
        <w:t>.</w:t>
      </w:r>
    </w:p>
    <w:p w14:paraId="25FB3DC9" w14:textId="3888EA5A" w:rsidR="00DA3B81" w:rsidRPr="00DA3B81" w:rsidRDefault="003D6C3A" w:rsidP="003D6C3A">
      <w:pPr>
        <w:tabs>
          <w:tab w:val="left" w:pos="1418"/>
          <w:tab w:val="left" w:pos="4176"/>
          <w:tab w:val="right" w:leader="dot" w:pos="10656"/>
        </w:tabs>
        <w:jc w:val="left"/>
        <w:rPr>
          <w:rFonts w:ascii="Arial" w:hAnsi="Arial" w:cs="Arial"/>
          <w:sz w:val="22"/>
          <w:lang w:eastAsia="ar-SA"/>
        </w:rPr>
      </w:pPr>
      <w:r>
        <w:rPr>
          <w:rFonts w:ascii="Arial" w:hAnsi="Arial" w:cs="Arial"/>
          <w:sz w:val="22"/>
          <w:lang w:eastAsia="ar-SA"/>
        </w:rPr>
        <w:t>Document 2</w:t>
      </w:r>
      <w:r>
        <w:rPr>
          <w:rFonts w:ascii="Arial" w:hAnsi="Arial" w:cs="Arial"/>
          <w:sz w:val="22"/>
          <w:lang w:eastAsia="ar-SA"/>
        </w:rPr>
        <w:tab/>
      </w:r>
      <w:r w:rsidR="00DA3B81" w:rsidRPr="00DA3B81">
        <w:rPr>
          <w:rFonts w:ascii="Arial" w:hAnsi="Arial" w:cs="Arial"/>
          <w:sz w:val="22"/>
          <w:lang w:eastAsia="ar-SA"/>
        </w:rPr>
        <w:t>Facture du notaire du 12 janvier 2023</w:t>
      </w:r>
      <w:r>
        <w:rPr>
          <w:rFonts w:ascii="Arial" w:hAnsi="Arial" w:cs="Arial"/>
          <w:sz w:val="22"/>
          <w:lang w:eastAsia="ar-SA"/>
        </w:rPr>
        <w:t>.</w:t>
      </w:r>
    </w:p>
    <w:p w14:paraId="327E18A5" w14:textId="43DE9EE5" w:rsidR="00DA3B81" w:rsidRPr="00DA3B81" w:rsidRDefault="003D6C3A" w:rsidP="003D6C3A">
      <w:pPr>
        <w:tabs>
          <w:tab w:val="left" w:pos="1418"/>
          <w:tab w:val="left" w:pos="4176"/>
          <w:tab w:val="right" w:leader="dot" w:pos="10656"/>
        </w:tabs>
        <w:jc w:val="left"/>
        <w:rPr>
          <w:rFonts w:ascii="Arial" w:hAnsi="Arial" w:cs="Arial"/>
          <w:sz w:val="22"/>
          <w:lang w:eastAsia="ar-SA"/>
        </w:rPr>
      </w:pPr>
      <w:r>
        <w:rPr>
          <w:rFonts w:ascii="Arial" w:hAnsi="Arial" w:cs="Arial"/>
          <w:sz w:val="22"/>
          <w:lang w:eastAsia="ar-SA"/>
        </w:rPr>
        <w:t>Document 3</w:t>
      </w:r>
      <w:r>
        <w:rPr>
          <w:rFonts w:ascii="Arial" w:hAnsi="Arial" w:cs="Arial"/>
          <w:sz w:val="22"/>
          <w:lang w:eastAsia="ar-SA"/>
        </w:rPr>
        <w:tab/>
      </w:r>
      <w:r w:rsidR="00DA3B81" w:rsidRPr="00DA3B81">
        <w:rPr>
          <w:rFonts w:ascii="Arial" w:hAnsi="Arial" w:cs="Arial"/>
          <w:sz w:val="22"/>
          <w:lang w:eastAsia="ar-SA"/>
        </w:rPr>
        <w:t xml:space="preserve">Note réalisée par </w:t>
      </w:r>
      <w:r>
        <w:rPr>
          <w:rFonts w:ascii="Arial" w:hAnsi="Arial" w:cs="Arial"/>
          <w:sz w:val="22"/>
          <w:lang w:eastAsia="ar-SA"/>
        </w:rPr>
        <w:t xml:space="preserve">monsieur </w:t>
      </w:r>
      <w:proofErr w:type="spellStart"/>
      <w:r>
        <w:rPr>
          <w:rFonts w:ascii="Arial" w:hAnsi="Arial" w:cs="Arial"/>
          <w:sz w:val="22"/>
          <w:lang w:eastAsia="ar-SA"/>
        </w:rPr>
        <w:t>Jouxt</w:t>
      </w:r>
      <w:proofErr w:type="spellEnd"/>
      <w:r>
        <w:rPr>
          <w:rFonts w:ascii="Arial" w:hAnsi="Arial" w:cs="Arial"/>
          <w:sz w:val="22"/>
          <w:lang w:eastAsia="ar-SA"/>
        </w:rPr>
        <w:t>.</w:t>
      </w:r>
    </w:p>
    <w:p w14:paraId="2A843681" w14:textId="1A92E0A7" w:rsidR="00DA3B81" w:rsidRPr="00DA3B81" w:rsidRDefault="003D6C3A" w:rsidP="003D6C3A">
      <w:pPr>
        <w:tabs>
          <w:tab w:val="left" w:pos="1418"/>
          <w:tab w:val="left" w:pos="4176"/>
          <w:tab w:val="right" w:leader="dot" w:pos="10656"/>
        </w:tabs>
        <w:jc w:val="left"/>
        <w:rPr>
          <w:rFonts w:ascii="Arial" w:hAnsi="Arial" w:cs="Arial"/>
          <w:sz w:val="22"/>
          <w:lang w:eastAsia="ar-SA"/>
        </w:rPr>
      </w:pPr>
      <w:r>
        <w:rPr>
          <w:rFonts w:ascii="Arial" w:hAnsi="Arial" w:cs="Arial"/>
          <w:sz w:val="22"/>
          <w:lang w:eastAsia="ar-SA"/>
        </w:rPr>
        <w:t>Document 4</w:t>
      </w:r>
      <w:r>
        <w:rPr>
          <w:rFonts w:ascii="Arial" w:hAnsi="Arial" w:cs="Arial"/>
          <w:sz w:val="22"/>
          <w:lang w:eastAsia="ar-SA"/>
        </w:rPr>
        <w:tab/>
      </w:r>
      <w:r w:rsidR="00DA3B81" w:rsidRPr="00DA3B81">
        <w:rPr>
          <w:rFonts w:ascii="Arial" w:hAnsi="Arial" w:cs="Arial"/>
          <w:sz w:val="22"/>
          <w:lang w:eastAsia="ar-SA"/>
        </w:rPr>
        <w:t>Compte rendu du comité de direction du 1</w:t>
      </w:r>
      <w:r w:rsidR="00DA3B81" w:rsidRPr="00145F12">
        <w:rPr>
          <w:rFonts w:ascii="Arial" w:hAnsi="Arial" w:cs="Arial"/>
          <w:sz w:val="22"/>
          <w:vertAlign w:val="superscript"/>
          <w:lang w:eastAsia="ar-SA"/>
        </w:rPr>
        <w:t>er</w:t>
      </w:r>
      <w:r w:rsidR="00DA3B81" w:rsidRPr="00DA3B81">
        <w:rPr>
          <w:rFonts w:ascii="Arial" w:hAnsi="Arial" w:cs="Arial"/>
          <w:sz w:val="22"/>
          <w:lang w:eastAsia="ar-SA"/>
        </w:rPr>
        <w:t xml:space="preserve"> juillet 2023</w:t>
      </w:r>
      <w:r>
        <w:rPr>
          <w:rFonts w:ascii="Arial" w:hAnsi="Arial" w:cs="Arial"/>
          <w:sz w:val="22"/>
          <w:lang w:eastAsia="ar-SA"/>
        </w:rPr>
        <w:t>.</w:t>
      </w:r>
    </w:p>
    <w:p w14:paraId="2D2BAE0F" w14:textId="144CCBCD" w:rsidR="00DA3B81" w:rsidRPr="00DA3B81" w:rsidRDefault="003D6C3A" w:rsidP="0086620C">
      <w:pPr>
        <w:tabs>
          <w:tab w:val="left" w:pos="4176"/>
          <w:tab w:val="right" w:leader="dot" w:pos="10656"/>
        </w:tabs>
        <w:ind w:left="1418" w:hanging="1418"/>
        <w:rPr>
          <w:rFonts w:ascii="Arial" w:hAnsi="Arial" w:cs="Arial"/>
          <w:sz w:val="22"/>
          <w:lang w:eastAsia="ar-SA"/>
        </w:rPr>
      </w:pPr>
      <w:r>
        <w:rPr>
          <w:rFonts w:ascii="Arial" w:hAnsi="Arial" w:cs="Arial"/>
          <w:sz w:val="22"/>
          <w:lang w:eastAsia="ar-SA"/>
        </w:rPr>
        <w:t>Document 5</w:t>
      </w:r>
      <w:r>
        <w:rPr>
          <w:rFonts w:ascii="Arial" w:hAnsi="Arial" w:cs="Arial"/>
          <w:sz w:val="22"/>
          <w:lang w:eastAsia="ar-SA"/>
        </w:rPr>
        <w:tab/>
      </w:r>
      <w:r w:rsidR="00DA3B81" w:rsidRPr="00DA3B81">
        <w:rPr>
          <w:rFonts w:ascii="Arial" w:hAnsi="Arial" w:cs="Arial"/>
          <w:sz w:val="22"/>
          <w:lang w:eastAsia="ar-SA"/>
        </w:rPr>
        <w:t>L</w:t>
      </w:r>
      <w:r>
        <w:rPr>
          <w:rFonts w:ascii="Arial" w:hAnsi="Arial" w:cs="Arial"/>
          <w:sz w:val="22"/>
          <w:lang w:eastAsia="ar-SA"/>
        </w:rPr>
        <w:t>iste des frais liés au projet « </w:t>
      </w:r>
      <w:r w:rsidR="00DA3B81" w:rsidRPr="00DA3B81">
        <w:rPr>
          <w:rFonts w:ascii="Arial" w:hAnsi="Arial" w:cs="Arial"/>
          <w:sz w:val="22"/>
          <w:lang w:eastAsia="ar-SA"/>
        </w:rPr>
        <w:t>Charg</w:t>
      </w:r>
      <w:r>
        <w:rPr>
          <w:rFonts w:ascii="Arial" w:hAnsi="Arial" w:cs="Arial"/>
          <w:sz w:val="22"/>
          <w:lang w:eastAsia="ar-SA"/>
        </w:rPr>
        <w:t>e à réinjection réseau », établie par le service « contrôle de gestion </w:t>
      </w:r>
      <w:r w:rsidR="00DA3B81" w:rsidRPr="00DA3B81">
        <w:rPr>
          <w:rFonts w:ascii="Arial" w:hAnsi="Arial" w:cs="Arial"/>
          <w:sz w:val="22"/>
          <w:lang w:eastAsia="ar-SA"/>
        </w:rPr>
        <w:t>»</w:t>
      </w:r>
      <w:r>
        <w:rPr>
          <w:rFonts w:ascii="Arial" w:hAnsi="Arial" w:cs="Arial"/>
          <w:sz w:val="22"/>
          <w:lang w:eastAsia="ar-SA"/>
        </w:rPr>
        <w:t>.</w:t>
      </w:r>
    </w:p>
    <w:p w14:paraId="7FC13BF4" w14:textId="10832DBE" w:rsidR="00DA3B81" w:rsidRPr="00DA3B81" w:rsidRDefault="003D6C3A" w:rsidP="003D6C3A">
      <w:pPr>
        <w:tabs>
          <w:tab w:val="left" w:pos="1418"/>
          <w:tab w:val="left" w:pos="4176"/>
          <w:tab w:val="right" w:leader="dot" w:pos="10656"/>
        </w:tabs>
        <w:jc w:val="left"/>
        <w:rPr>
          <w:rFonts w:ascii="Arial" w:hAnsi="Arial" w:cs="Arial"/>
          <w:sz w:val="22"/>
          <w:lang w:eastAsia="ar-SA"/>
        </w:rPr>
      </w:pPr>
      <w:r>
        <w:rPr>
          <w:rFonts w:ascii="Arial" w:hAnsi="Arial" w:cs="Arial"/>
          <w:sz w:val="22"/>
          <w:lang w:eastAsia="ar-SA"/>
        </w:rPr>
        <w:t>Document 6</w:t>
      </w:r>
      <w:r>
        <w:rPr>
          <w:rFonts w:ascii="Arial" w:hAnsi="Arial" w:cs="Arial"/>
          <w:sz w:val="22"/>
          <w:lang w:eastAsia="ar-SA"/>
        </w:rPr>
        <w:tab/>
      </w:r>
      <w:r w:rsidR="00DA3B81" w:rsidRPr="00DA3B81">
        <w:rPr>
          <w:rFonts w:ascii="Arial" w:hAnsi="Arial" w:cs="Arial"/>
          <w:sz w:val="22"/>
          <w:lang w:eastAsia="ar-SA"/>
        </w:rPr>
        <w:t>Extrait du contrat d’emprunt</w:t>
      </w:r>
      <w:r>
        <w:rPr>
          <w:rFonts w:ascii="Arial" w:hAnsi="Arial" w:cs="Arial"/>
          <w:sz w:val="22"/>
          <w:lang w:eastAsia="ar-SA"/>
        </w:rPr>
        <w:t>.</w:t>
      </w:r>
    </w:p>
    <w:p w14:paraId="3325FCEC" w14:textId="075FE49B" w:rsidR="00DA3B81" w:rsidRPr="00DA3B81" w:rsidRDefault="003D6C3A" w:rsidP="003D6C3A">
      <w:pPr>
        <w:tabs>
          <w:tab w:val="left" w:pos="1418"/>
          <w:tab w:val="left" w:pos="4176"/>
          <w:tab w:val="right" w:leader="dot" w:pos="10656"/>
        </w:tabs>
        <w:jc w:val="left"/>
        <w:rPr>
          <w:rFonts w:ascii="Arial" w:hAnsi="Arial" w:cs="Arial"/>
          <w:sz w:val="22"/>
          <w:lang w:eastAsia="ar-SA"/>
        </w:rPr>
      </w:pPr>
      <w:r>
        <w:rPr>
          <w:rFonts w:ascii="Arial" w:hAnsi="Arial" w:cs="Arial"/>
          <w:sz w:val="22"/>
          <w:lang w:eastAsia="ar-SA"/>
        </w:rPr>
        <w:t>Document 7</w:t>
      </w:r>
      <w:r>
        <w:rPr>
          <w:rFonts w:ascii="Arial" w:hAnsi="Arial" w:cs="Arial"/>
          <w:sz w:val="22"/>
          <w:lang w:eastAsia="ar-SA"/>
        </w:rPr>
        <w:tab/>
      </w:r>
      <w:r w:rsidR="00DA3B81" w:rsidRPr="00DA3B81">
        <w:rPr>
          <w:rFonts w:ascii="Arial" w:hAnsi="Arial" w:cs="Arial"/>
          <w:sz w:val="22"/>
          <w:lang w:eastAsia="ar-SA"/>
        </w:rPr>
        <w:t>Informations sur les matériels de levage avant l’échange</w:t>
      </w:r>
      <w:r>
        <w:rPr>
          <w:rFonts w:ascii="Arial" w:hAnsi="Arial" w:cs="Arial"/>
          <w:sz w:val="22"/>
          <w:lang w:eastAsia="ar-SA"/>
        </w:rPr>
        <w:t>.</w:t>
      </w:r>
    </w:p>
    <w:p w14:paraId="5364B82F" w14:textId="19F5CF48" w:rsidR="00DA3B81" w:rsidRPr="00DA3B81" w:rsidRDefault="003D6C3A" w:rsidP="003D6C3A">
      <w:pPr>
        <w:tabs>
          <w:tab w:val="left" w:pos="1418"/>
          <w:tab w:val="left" w:pos="4176"/>
          <w:tab w:val="right" w:leader="dot" w:pos="10656"/>
        </w:tabs>
        <w:jc w:val="left"/>
        <w:rPr>
          <w:rFonts w:ascii="Arial" w:hAnsi="Arial" w:cs="Arial"/>
          <w:sz w:val="22"/>
          <w:lang w:eastAsia="ar-SA"/>
        </w:rPr>
      </w:pPr>
      <w:r>
        <w:rPr>
          <w:rFonts w:ascii="Arial" w:hAnsi="Arial" w:cs="Arial"/>
          <w:sz w:val="22"/>
          <w:lang w:eastAsia="ar-SA"/>
        </w:rPr>
        <w:t>Document 8</w:t>
      </w:r>
      <w:r>
        <w:rPr>
          <w:rFonts w:ascii="Arial" w:hAnsi="Arial" w:cs="Arial"/>
          <w:sz w:val="22"/>
          <w:lang w:eastAsia="ar-SA"/>
        </w:rPr>
        <w:tab/>
      </w:r>
      <w:r w:rsidR="00DA3B81" w:rsidRPr="00DA3B81">
        <w:rPr>
          <w:rFonts w:ascii="Arial" w:hAnsi="Arial" w:cs="Arial"/>
          <w:sz w:val="22"/>
          <w:lang w:eastAsia="ar-SA"/>
        </w:rPr>
        <w:t>Contexte de l’abandon de créance</w:t>
      </w:r>
      <w:r>
        <w:rPr>
          <w:rFonts w:ascii="Arial" w:hAnsi="Arial" w:cs="Arial"/>
          <w:sz w:val="22"/>
          <w:lang w:eastAsia="ar-SA"/>
        </w:rPr>
        <w:t>.</w:t>
      </w:r>
    </w:p>
    <w:p w14:paraId="59FAC3BB" w14:textId="14DA0913" w:rsidR="00DA3B81" w:rsidRPr="00DA3B81" w:rsidRDefault="003D6C3A" w:rsidP="003D6C3A">
      <w:pPr>
        <w:tabs>
          <w:tab w:val="left" w:pos="1418"/>
          <w:tab w:val="left" w:pos="4176"/>
          <w:tab w:val="right" w:leader="dot" w:pos="10656"/>
        </w:tabs>
        <w:jc w:val="left"/>
        <w:rPr>
          <w:rFonts w:ascii="Arial" w:hAnsi="Arial" w:cs="Arial"/>
          <w:sz w:val="22"/>
          <w:lang w:eastAsia="ar-SA"/>
        </w:rPr>
      </w:pPr>
      <w:r>
        <w:rPr>
          <w:rFonts w:ascii="Arial" w:hAnsi="Arial" w:cs="Arial"/>
          <w:sz w:val="22"/>
          <w:lang w:eastAsia="ar-SA"/>
        </w:rPr>
        <w:t>Document 9</w:t>
      </w:r>
      <w:r>
        <w:rPr>
          <w:rFonts w:ascii="Arial" w:hAnsi="Arial" w:cs="Arial"/>
          <w:sz w:val="22"/>
          <w:lang w:eastAsia="ar-SA"/>
        </w:rPr>
        <w:tab/>
      </w:r>
      <w:r w:rsidR="00DA3B81" w:rsidRPr="00DA3B81">
        <w:rPr>
          <w:rFonts w:ascii="Arial" w:hAnsi="Arial" w:cs="Arial"/>
          <w:sz w:val="22"/>
          <w:lang w:eastAsia="ar-SA"/>
        </w:rPr>
        <w:t>Extrait de la convention d’abandon de créance</w:t>
      </w:r>
      <w:r>
        <w:rPr>
          <w:rFonts w:ascii="Arial" w:hAnsi="Arial" w:cs="Arial"/>
          <w:sz w:val="22"/>
          <w:lang w:eastAsia="ar-SA"/>
        </w:rPr>
        <w:t>.</w:t>
      </w:r>
    </w:p>
    <w:p w14:paraId="0EFCAC47" w14:textId="6BB966E8" w:rsidR="001B16DA" w:rsidRDefault="003D6C3A" w:rsidP="003D6C3A">
      <w:pPr>
        <w:tabs>
          <w:tab w:val="left" w:pos="1418"/>
          <w:tab w:val="left" w:pos="4176"/>
          <w:tab w:val="right" w:leader="dot" w:pos="10656"/>
        </w:tabs>
        <w:jc w:val="left"/>
        <w:rPr>
          <w:rFonts w:ascii="Arial" w:hAnsi="Arial" w:cs="Arial"/>
          <w:sz w:val="22"/>
          <w:lang w:eastAsia="ar-SA"/>
        </w:rPr>
      </w:pPr>
      <w:r>
        <w:rPr>
          <w:rFonts w:ascii="Arial" w:hAnsi="Arial" w:cs="Arial"/>
          <w:sz w:val="22"/>
          <w:lang w:eastAsia="ar-SA"/>
        </w:rPr>
        <w:t>Document 10</w:t>
      </w:r>
      <w:r>
        <w:rPr>
          <w:rFonts w:ascii="Arial" w:hAnsi="Arial" w:cs="Arial"/>
          <w:sz w:val="22"/>
          <w:lang w:eastAsia="ar-SA"/>
        </w:rPr>
        <w:tab/>
      </w:r>
      <w:r w:rsidR="00DA3B81" w:rsidRPr="00DA3B81">
        <w:rPr>
          <w:rFonts w:ascii="Arial" w:hAnsi="Arial" w:cs="Arial"/>
          <w:sz w:val="22"/>
          <w:lang w:eastAsia="ar-SA"/>
        </w:rPr>
        <w:t>Historique des taux de change</w:t>
      </w:r>
      <w:r>
        <w:rPr>
          <w:rFonts w:ascii="Arial" w:hAnsi="Arial" w:cs="Arial"/>
          <w:sz w:val="22"/>
          <w:lang w:eastAsia="ar-SA"/>
        </w:rPr>
        <w:t>.</w:t>
      </w:r>
    </w:p>
    <w:p w14:paraId="39605A9B" w14:textId="77777777" w:rsidR="00DA3B81" w:rsidRDefault="00DA3B81" w:rsidP="00DA3B81">
      <w:pPr>
        <w:tabs>
          <w:tab w:val="left" w:pos="4176"/>
          <w:tab w:val="right" w:leader="dot" w:pos="10656"/>
        </w:tabs>
        <w:spacing w:before="120"/>
        <w:jc w:val="left"/>
        <w:rPr>
          <w:rFonts w:ascii="Arial" w:hAnsi="Arial" w:cs="Arial"/>
          <w:b/>
          <w:sz w:val="22"/>
          <w:lang w:eastAsia="ar-SA"/>
        </w:rPr>
      </w:pPr>
    </w:p>
    <w:p w14:paraId="0B931E7C" w14:textId="77777777" w:rsidR="001B16DA" w:rsidRDefault="00DF11D7" w:rsidP="003D6C3A">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00" w:line="276" w:lineRule="auto"/>
        <w:jc w:val="center"/>
        <w:rPr>
          <w:rFonts w:ascii="Arial" w:eastAsia="Calibri" w:hAnsi="Arial" w:cs="Arial"/>
          <w:b/>
          <w:sz w:val="22"/>
          <w:u w:val="single"/>
          <w:lang w:eastAsia="ar-SA"/>
        </w:rPr>
      </w:pPr>
      <w:r>
        <w:rPr>
          <w:rFonts w:ascii="Arial" w:eastAsia="Calibri" w:hAnsi="Arial" w:cs="Arial"/>
          <w:b/>
          <w:sz w:val="22"/>
          <w:u w:val="single"/>
          <w:lang w:eastAsia="ar-SA"/>
        </w:rPr>
        <w:t>AVERTISSEMENT</w:t>
      </w:r>
    </w:p>
    <w:p w14:paraId="312F8CD5" w14:textId="0DD6006C" w:rsidR="001B16DA" w:rsidRPr="003D6C3A" w:rsidRDefault="00DF11D7" w:rsidP="003D6C3A">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rPr>
          <w:rFonts w:ascii="Arial" w:hAnsi="Arial" w:cs="Arial"/>
          <w:b/>
          <w:sz w:val="22"/>
          <w:lang w:eastAsia="ar-SA"/>
        </w:rPr>
      </w:pPr>
      <w:r>
        <w:rPr>
          <w:rFonts w:ascii="Arial" w:hAnsi="Arial" w:cs="Arial"/>
          <w:b/>
          <w:sz w:val="22"/>
          <w:lang w:eastAsia="ar-SA"/>
        </w:rPr>
        <w:t xml:space="preserve">Si le texte du sujet, de ses questions ou de ses documents vous conduit à formuler une ou plusieurs hypothèses, il vous est demandé de la (ou les) mentionner </w:t>
      </w:r>
      <w:r w:rsidRPr="00BB526E">
        <w:rPr>
          <w:rFonts w:ascii="Arial" w:hAnsi="Arial" w:cs="Arial"/>
          <w:b/>
          <w:iCs/>
          <w:sz w:val="22"/>
          <w:lang w:eastAsia="ar-SA"/>
        </w:rPr>
        <w:t>explicitement</w:t>
      </w:r>
      <w:r>
        <w:rPr>
          <w:rFonts w:ascii="Arial" w:hAnsi="Arial" w:cs="Arial"/>
          <w:b/>
          <w:sz w:val="22"/>
          <w:lang w:eastAsia="ar-SA"/>
        </w:rPr>
        <w:t xml:space="preserve"> dans votre copie. Toutes les réponses </w:t>
      </w:r>
      <w:r w:rsidR="00BB526E">
        <w:rPr>
          <w:rFonts w:ascii="Arial" w:hAnsi="Arial" w:cs="Arial"/>
          <w:b/>
          <w:sz w:val="22"/>
          <w:lang w:eastAsia="ar-SA"/>
        </w:rPr>
        <w:t>doivent</w:t>
      </w:r>
      <w:r>
        <w:rPr>
          <w:rFonts w:ascii="Arial" w:hAnsi="Arial" w:cs="Arial"/>
          <w:b/>
          <w:sz w:val="22"/>
          <w:lang w:eastAsia="ar-SA"/>
        </w:rPr>
        <w:t xml:space="preserve"> être justifiées.</w:t>
      </w:r>
    </w:p>
    <w:p w14:paraId="4CD76C8D" w14:textId="77777777" w:rsidR="001B16DA" w:rsidRDefault="001B16DA">
      <w:pPr>
        <w:shd w:val="clear" w:color="auto" w:fill="FFFFFF"/>
        <w:tabs>
          <w:tab w:val="left" w:pos="1843"/>
          <w:tab w:val="left" w:pos="3024"/>
          <w:tab w:val="left" w:pos="8064"/>
        </w:tabs>
        <w:rPr>
          <w:rFonts w:ascii="Arial" w:eastAsia="Calibri" w:hAnsi="Arial" w:cs="Arial"/>
          <w:sz w:val="22"/>
          <w:lang w:eastAsia="ar-SA"/>
        </w:rPr>
      </w:pPr>
    </w:p>
    <w:p w14:paraId="7355CBD4" w14:textId="77777777" w:rsidR="001B16DA" w:rsidRPr="003D6C3A" w:rsidRDefault="00DF11D7" w:rsidP="003D6C3A">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rPr>
          <w:rFonts w:ascii="Arial" w:hAnsi="Arial" w:cs="Arial"/>
          <w:b/>
          <w:bCs/>
          <w:color w:val="000000"/>
          <w:spacing w:val="-5"/>
          <w:sz w:val="22"/>
          <w:szCs w:val="24"/>
          <w:lang w:eastAsia="ar-SA"/>
        </w:rPr>
      </w:pPr>
      <w:r w:rsidRPr="003D6C3A">
        <w:rPr>
          <w:rFonts w:ascii="Arial" w:hAnsi="Arial" w:cs="Arial"/>
          <w:b/>
          <w:bCs/>
          <w:color w:val="000000"/>
          <w:spacing w:val="-5"/>
          <w:sz w:val="22"/>
          <w:lang w:eastAsia="ar-SA"/>
        </w:rPr>
        <w:t>Il vous est demandé d’apporter un soin particulier à la présentation de votre copie et à la qualité rédactionnelle</w:t>
      </w:r>
      <w:r w:rsidRPr="003D6C3A">
        <w:rPr>
          <w:rFonts w:ascii="Arial" w:hAnsi="Arial" w:cs="Arial"/>
          <w:b/>
          <w:bCs/>
          <w:color w:val="000000"/>
          <w:spacing w:val="-5"/>
          <w:sz w:val="22"/>
          <w:szCs w:val="24"/>
          <w:lang w:eastAsia="ar-SA"/>
        </w:rPr>
        <w:t xml:space="preserve">. </w:t>
      </w:r>
    </w:p>
    <w:p w14:paraId="7B500775" w14:textId="33133C22" w:rsidR="00F269E9" w:rsidRPr="003D6C3A" w:rsidRDefault="00F269E9" w:rsidP="003D6C3A">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rPr>
          <w:rFonts w:ascii="Arial" w:hAnsi="Arial" w:cs="Arial"/>
          <w:b/>
          <w:bCs/>
          <w:color w:val="000000"/>
          <w:spacing w:val="-5"/>
          <w:sz w:val="22"/>
          <w:szCs w:val="24"/>
          <w:lang w:eastAsia="ar-SA"/>
        </w:rPr>
      </w:pPr>
      <w:r w:rsidRPr="003D6C3A">
        <w:rPr>
          <w:rFonts w:ascii="Arial" w:hAnsi="Arial" w:cs="Arial"/>
          <w:b/>
          <w:bCs/>
          <w:color w:val="000000"/>
          <w:spacing w:val="-5"/>
          <w:sz w:val="22"/>
          <w:szCs w:val="24"/>
          <w:lang w:eastAsia="ar-SA"/>
        </w:rPr>
        <w:t>Toute information calculée devra être justifiée.</w:t>
      </w:r>
    </w:p>
    <w:p w14:paraId="2A222409" w14:textId="7A03B56C" w:rsidR="00F269E9" w:rsidRPr="003D6C3A" w:rsidRDefault="00F269E9" w:rsidP="003D6C3A">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rPr>
          <w:rFonts w:ascii="Arial" w:hAnsi="Arial" w:cs="Arial"/>
          <w:b/>
          <w:bCs/>
          <w:color w:val="000000"/>
          <w:spacing w:val="-5"/>
          <w:sz w:val="22"/>
          <w:szCs w:val="24"/>
          <w:lang w:eastAsia="ar-SA"/>
        </w:rPr>
      </w:pPr>
      <w:r w:rsidRPr="003D6C3A">
        <w:rPr>
          <w:rFonts w:ascii="Arial" w:hAnsi="Arial" w:cs="Arial"/>
          <w:b/>
          <w:bCs/>
          <w:color w:val="000000"/>
          <w:spacing w:val="-5"/>
          <w:sz w:val="22"/>
          <w:szCs w:val="24"/>
          <w:lang w:eastAsia="ar-SA"/>
        </w:rPr>
        <w:t>Les écritures comptables devront comporter les numéros et les noms des comptes et un libellé.</w:t>
      </w:r>
    </w:p>
    <w:p w14:paraId="7A1726FC" w14:textId="77777777" w:rsidR="001B16DA" w:rsidRPr="005B50D7" w:rsidRDefault="00DF11D7">
      <w:pPr>
        <w:pStyle w:val="Titre"/>
        <w:rPr>
          <w:rFonts w:ascii="Arial" w:hAnsi="Arial" w:cs="Arial"/>
          <w:b/>
          <w:bCs/>
          <w:sz w:val="22"/>
          <w:szCs w:val="22"/>
          <w:lang w:eastAsia="ar-SA"/>
        </w:rPr>
      </w:pPr>
      <w:r>
        <w:rPr>
          <w:rFonts w:ascii="Arial" w:hAnsi="Arial" w:cs="Arial"/>
          <w:sz w:val="22"/>
          <w:szCs w:val="22"/>
        </w:rPr>
        <w:br w:type="page" w:clear="all"/>
      </w:r>
      <w:r w:rsidRPr="005B50D7">
        <w:rPr>
          <w:rFonts w:ascii="Arial" w:hAnsi="Arial" w:cs="Arial"/>
          <w:b/>
          <w:bCs/>
          <w:sz w:val="22"/>
          <w:szCs w:val="22"/>
          <w:lang w:eastAsia="ar-SA"/>
        </w:rPr>
        <w:lastRenderedPageBreak/>
        <w:t>SUJET</w:t>
      </w:r>
    </w:p>
    <w:p w14:paraId="653F8216" w14:textId="77777777" w:rsidR="001B16DA" w:rsidRPr="005B50D7" w:rsidRDefault="001B16DA">
      <w:pPr>
        <w:pStyle w:val="Titre"/>
        <w:rPr>
          <w:rFonts w:ascii="Arial" w:hAnsi="Arial" w:cs="Arial"/>
          <w:b/>
          <w:bCs/>
          <w:sz w:val="22"/>
          <w:szCs w:val="22"/>
          <w:lang w:eastAsia="ar-SA"/>
        </w:rPr>
      </w:pPr>
    </w:p>
    <w:p w14:paraId="506E7F9A" w14:textId="7734686E"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Le groupe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conçoit et fabrique des équipements de soudage, des systèmes de réparation pour </w:t>
      </w:r>
      <w:r w:rsidR="0016703E" w:rsidRPr="005B50D7">
        <w:rPr>
          <w:rFonts w:ascii="Arial" w:hAnsi="Arial" w:cs="Arial"/>
          <w:sz w:val="22"/>
          <w:szCs w:val="22"/>
          <w:lang w:eastAsia="ar-SA"/>
        </w:rPr>
        <w:t>c</w:t>
      </w:r>
      <w:r w:rsidRPr="005B50D7">
        <w:rPr>
          <w:rFonts w:ascii="Arial" w:hAnsi="Arial" w:cs="Arial"/>
          <w:sz w:val="22"/>
          <w:szCs w:val="22"/>
          <w:lang w:eastAsia="ar-SA"/>
        </w:rPr>
        <w:t>arrosserie et des chargeurs de batteries.</w:t>
      </w:r>
    </w:p>
    <w:p w14:paraId="3A220938" w14:textId="620E5CF9"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Créée en 1964 </w:t>
      </w:r>
      <w:r w:rsidR="0016703E" w:rsidRPr="005B50D7">
        <w:rPr>
          <w:rFonts w:ascii="Arial" w:hAnsi="Arial" w:cs="Arial"/>
          <w:sz w:val="22"/>
          <w:szCs w:val="22"/>
          <w:lang w:eastAsia="ar-SA"/>
        </w:rPr>
        <w:t xml:space="preserve">à </w:t>
      </w:r>
      <w:r w:rsidR="004B2B4B" w:rsidRPr="005B50D7">
        <w:rPr>
          <w:rFonts w:ascii="Arial" w:hAnsi="Arial" w:cs="Arial"/>
          <w:sz w:val="22"/>
          <w:szCs w:val="22"/>
          <w:lang w:eastAsia="ar-SA"/>
        </w:rPr>
        <w:t xml:space="preserve">Nogaro </w:t>
      </w:r>
      <w:r w:rsidR="0016703E" w:rsidRPr="005B50D7">
        <w:rPr>
          <w:rFonts w:ascii="Arial" w:hAnsi="Arial" w:cs="Arial"/>
          <w:sz w:val="22"/>
          <w:szCs w:val="22"/>
          <w:lang w:eastAsia="ar-SA"/>
        </w:rPr>
        <w:t>(</w:t>
      </w:r>
      <w:r w:rsidR="004B2B4B" w:rsidRPr="005B50D7">
        <w:rPr>
          <w:rFonts w:ascii="Arial" w:hAnsi="Arial" w:cs="Arial"/>
          <w:sz w:val="22"/>
          <w:szCs w:val="22"/>
          <w:lang w:eastAsia="ar-SA"/>
        </w:rPr>
        <w:t>Gers</w:t>
      </w:r>
      <w:r w:rsidR="0016703E" w:rsidRPr="005B50D7">
        <w:rPr>
          <w:rFonts w:ascii="Arial" w:hAnsi="Arial" w:cs="Arial"/>
          <w:sz w:val="22"/>
          <w:szCs w:val="22"/>
          <w:lang w:eastAsia="ar-SA"/>
        </w:rPr>
        <w:t xml:space="preserve">) </w:t>
      </w:r>
      <w:r w:rsidRPr="005B50D7">
        <w:rPr>
          <w:rFonts w:ascii="Arial" w:hAnsi="Arial" w:cs="Arial"/>
          <w:sz w:val="22"/>
          <w:szCs w:val="22"/>
          <w:lang w:eastAsia="ar-SA"/>
        </w:rPr>
        <w:t xml:space="preserve">pour la fabrication de transformateurs électriques, la </w:t>
      </w:r>
      <w:r w:rsidR="00E900F4" w:rsidRPr="005B50D7">
        <w:rPr>
          <w:rFonts w:ascii="Arial" w:hAnsi="Arial" w:cs="Arial"/>
          <w:sz w:val="22"/>
          <w:szCs w:val="22"/>
          <w:lang w:eastAsia="ar-SA"/>
        </w:rPr>
        <w:t>SAS SOUD</w:t>
      </w:r>
      <w:r w:rsidRPr="005B50D7">
        <w:rPr>
          <w:rFonts w:ascii="Arial" w:hAnsi="Arial" w:cs="Arial"/>
          <w:sz w:val="22"/>
          <w:szCs w:val="22"/>
          <w:lang w:eastAsia="ar-SA"/>
        </w:rPr>
        <w:t xml:space="preserve"> est reprise par Nicolas Boucher en 1997. En 2005, son fils Bruno le rejoint et contribue à donner à l’entreprise sa dimension internationale avec l’implantation d’une usine en Chine et la création de filiales commerciales en Allemagne, au </w:t>
      </w:r>
      <w:r w:rsidR="00681B62" w:rsidRPr="005B50D7">
        <w:rPr>
          <w:rFonts w:ascii="Arial" w:hAnsi="Arial" w:cs="Arial"/>
          <w:sz w:val="22"/>
          <w:szCs w:val="22"/>
          <w:lang w:eastAsia="ar-SA"/>
        </w:rPr>
        <w:t>Royaume-</w:t>
      </w:r>
      <w:r w:rsidRPr="005B50D7">
        <w:rPr>
          <w:rFonts w:ascii="Arial" w:hAnsi="Arial" w:cs="Arial"/>
          <w:sz w:val="22"/>
          <w:szCs w:val="22"/>
          <w:lang w:eastAsia="ar-SA"/>
        </w:rPr>
        <w:t>Uni, en Italie et en Espagne.</w:t>
      </w:r>
    </w:p>
    <w:p w14:paraId="46C86DC1" w14:textId="59079863"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Aujourd’hui, ce groupe industriel français, regroupant près de </w:t>
      </w:r>
      <w:r w:rsidR="00681B62" w:rsidRPr="005B50D7">
        <w:rPr>
          <w:rFonts w:ascii="Arial" w:hAnsi="Arial" w:cs="Arial"/>
          <w:sz w:val="22"/>
          <w:szCs w:val="22"/>
          <w:lang w:eastAsia="ar-SA"/>
        </w:rPr>
        <w:t>1</w:t>
      </w:r>
      <w:r w:rsidR="003D6C3A" w:rsidRPr="005B50D7">
        <w:rPr>
          <w:rFonts w:ascii="Arial" w:hAnsi="Arial" w:cs="Arial"/>
          <w:sz w:val="22"/>
          <w:szCs w:val="22"/>
          <w:lang w:eastAsia="ar-SA"/>
        </w:rPr>
        <w:t> </w:t>
      </w:r>
      <w:r w:rsidR="00681B62" w:rsidRPr="005B50D7">
        <w:rPr>
          <w:rFonts w:ascii="Arial" w:hAnsi="Arial" w:cs="Arial"/>
          <w:sz w:val="22"/>
          <w:szCs w:val="22"/>
          <w:lang w:eastAsia="ar-SA"/>
        </w:rPr>
        <w:t xml:space="preserve">500 </w:t>
      </w:r>
      <w:r w:rsidRPr="005B50D7">
        <w:rPr>
          <w:rFonts w:ascii="Arial" w:hAnsi="Arial" w:cs="Arial"/>
          <w:sz w:val="22"/>
          <w:szCs w:val="22"/>
          <w:lang w:eastAsia="ar-SA"/>
        </w:rPr>
        <w:t xml:space="preserve">collaborateurs dans le monde, a su se diversifier tout en conservant une fabrication totalement intégrée (de la conception à l’assemblage en passant par la tôlerie, l’électronique ou la peinture), afin de garantir flexibilité, réactivité et qualité. </w:t>
      </w:r>
    </w:p>
    <w:p w14:paraId="122758BD" w14:textId="7AA92D25"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Leader mondial des postes de soudure point par point pour les carrosseries, l’entreprise propose également une offre de matériel de soudage parmi </w:t>
      </w:r>
      <w:r w:rsidR="00E900F4" w:rsidRPr="005B50D7">
        <w:rPr>
          <w:rFonts w:ascii="Arial" w:hAnsi="Arial" w:cs="Arial"/>
          <w:sz w:val="22"/>
          <w:szCs w:val="22"/>
          <w:lang w:eastAsia="ar-SA"/>
        </w:rPr>
        <w:t>la</w:t>
      </w:r>
      <w:r w:rsidRPr="005B50D7">
        <w:rPr>
          <w:rFonts w:ascii="Arial" w:hAnsi="Arial" w:cs="Arial"/>
          <w:sz w:val="22"/>
          <w:szCs w:val="22"/>
          <w:lang w:eastAsia="ar-SA"/>
        </w:rPr>
        <w:t xml:space="preserve"> plus large du marché à destination des industriels mais aussi du grand public</w:t>
      </w:r>
      <w:r w:rsidR="0016703E" w:rsidRPr="005B50D7">
        <w:rPr>
          <w:rFonts w:ascii="Arial" w:hAnsi="Arial" w:cs="Arial"/>
          <w:sz w:val="22"/>
          <w:szCs w:val="22"/>
          <w:lang w:eastAsia="ar-SA"/>
        </w:rPr>
        <w:t>.</w:t>
      </w:r>
    </w:p>
    <w:p w14:paraId="0A83F30D" w14:textId="77777777"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Enfin, l’entreprise propose une très large gamme de produits de charge et d’entretien de batteries qui, depuis plus de 50 ans, ont fait la réputation de la marque partout dans le monde. </w:t>
      </w:r>
    </w:p>
    <w:p w14:paraId="030FE988" w14:textId="35BFA6EC"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La société est dotée d’un service com</w:t>
      </w:r>
      <w:r w:rsidR="003D6C3A" w:rsidRPr="005B50D7">
        <w:rPr>
          <w:rFonts w:ascii="Arial" w:hAnsi="Arial" w:cs="Arial"/>
          <w:sz w:val="22"/>
          <w:szCs w:val="22"/>
          <w:lang w:eastAsia="ar-SA"/>
        </w:rPr>
        <w:t>ptable et financier dirigé par monsieur</w:t>
      </w:r>
      <w:r w:rsidRPr="005B50D7">
        <w:rPr>
          <w:rFonts w:ascii="Arial" w:hAnsi="Arial" w:cs="Arial"/>
          <w:sz w:val="22"/>
          <w:szCs w:val="22"/>
          <w:lang w:eastAsia="ar-SA"/>
        </w:rPr>
        <w:t xml:space="preserve"> </w:t>
      </w:r>
      <w:proofErr w:type="spellStart"/>
      <w:r w:rsidRPr="005B50D7">
        <w:rPr>
          <w:rFonts w:ascii="Arial" w:hAnsi="Arial" w:cs="Arial"/>
          <w:sz w:val="22"/>
          <w:szCs w:val="22"/>
          <w:lang w:eastAsia="ar-SA"/>
        </w:rPr>
        <w:t>Jouxt</w:t>
      </w:r>
      <w:proofErr w:type="spellEnd"/>
      <w:r w:rsidRPr="005B50D7">
        <w:rPr>
          <w:rFonts w:ascii="Arial" w:hAnsi="Arial" w:cs="Arial"/>
          <w:sz w:val="22"/>
          <w:szCs w:val="22"/>
          <w:lang w:eastAsia="ar-SA"/>
        </w:rPr>
        <w:t xml:space="preserve">. </w:t>
      </w:r>
    </w:p>
    <w:p w14:paraId="147EB58A" w14:textId="493EDB62"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Vous intervenez </w:t>
      </w:r>
      <w:r w:rsidR="0016703E" w:rsidRPr="005B50D7">
        <w:rPr>
          <w:rFonts w:ascii="Arial" w:hAnsi="Arial" w:cs="Arial"/>
          <w:sz w:val="22"/>
          <w:szCs w:val="22"/>
          <w:lang w:eastAsia="ar-SA"/>
        </w:rPr>
        <w:t xml:space="preserve">comme assistant-comptable </w:t>
      </w:r>
      <w:r w:rsidRPr="005B50D7">
        <w:rPr>
          <w:rFonts w:ascii="Arial" w:hAnsi="Arial" w:cs="Arial"/>
          <w:sz w:val="22"/>
          <w:szCs w:val="22"/>
          <w:lang w:eastAsia="ar-SA"/>
        </w:rPr>
        <w:t xml:space="preserve">dans le service comptable et financier de la société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sous la direction de </w:t>
      </w:r>
      <w:r w:rsidR="003D6C3A" w:rsidRPr="005B50D7">
        <w:rPr>
          <w:rFonts w:ascii="Arial" w:hAnsi="Arial" w:cs="Arial"/>
          <w:sz w:val="22"/>
          <w:szCs w:val="22"/>
          <w:lang w:eastAsia="ar-SA"/>
        </w:rPr>
        <w:t>monsieur</w:t>
      </w:r>
      <w:r w:rsidRPr="005B50D7">
        <w:rPr>
          <w:rFonts w:ascii="Arial" w:hAnsi="Arial" w:cs="Arial"/>
          <w:sz w:val="22"/>
          <w:szCs w:val="22"/>
          <w:lang w:eastAsia="ar-SA"/>
        </w:rPr>
        <w:t xml:space="preserve"> </w:t>
      </w:r>
      <w:proofErr w:type="spellStart"/>
      <w:r w:rsidRPr="005B50D7">
        <w:rPr>
          <w:rFonts w:ascii="Arial" w:hAnsi="Arial" w:cs="Arial"/>
          <w:sz w:val="22"/>
          <w:szCs w:val="22"/>
          <w:lang w:eastAsia="ar-SA"/>
        </w:rPr>
        <w:t>Jouxt</w:t>
      </w:r>
      <w:proofErr w:type="spellEnd"/>
      <w:r w:rsidRPr="005B50D7">
        <w:rPr>
          <w:rFonts w:ascii="Arial" w:hAnsi="Arial" w:cs="Arial"/>
          <w:sz w:val="22"/>
          <w:szCs w:val="22"/>
          <w:lang w:eastAsia="ar-SA"/>
        </w:rPr>
        <w:t xml:space="preserve"> qui vous confie </w:t>
      </w:r>
      <w:r w:rsidR="004B2B4B" w:rsidRPr="005B50D7">
        <w:rPr>
          <w:rFonts w:ascii="Arial" w:hAnsi="Arial" w:cs="Arial"/>
          <w:sz w:val="22"/>
          <w:szCs w:val="22"/>
          <w:lang w:eastAsia="ar-SA"/>
        </w:rPr>
        <w:t>3</w:t>
      </w:r>
      <w:r w:rsidRPr="005B50D7">
        <w:rPr>
          <w:rFonts w:ascii="Arial" w:hAnsi="Arial" w:cs="Arial"/>
          <w:sz w:val="22"/>
          <w:szCs w:val="22"/>
          <w:lang w:eastAsia="ar-SA"/>
        </w:rPr>
        <w:t xml:space="preserve"> dossiers indépendants. </w:t>
      </w:r>
    </w:p>
    <w:p w14:paraId="5C072C46" w14:textId="77777777" w:rsidR="001B16DA" w:rsidRPr="005B50D7" w:rsidRDefault="001B16DA">
      <w:pPr>
        <w:pStyle w:val="Titre"/>
        <w:jc w:val="both"/>
        <w:rPr>
          <w:rFonts w:ascii="Arial" w:hAnsi="Arial" w:cs="Arial"/>
          <w:sz w:val="22"/>
          <w:szCs w:val="22"/>
          <w:lang w:eastAsia="ar-SA"/>
        </w:rPr>
      </w:pPr>
    </w:p>
    <w:p w14:paraId="1A3A72AB" w14:textId="39A2D089" w:rsidR="001B16DA" w:rsidRPr="005B50D7" w:rsidRDefault="00DF11D7">
      <w:pPr>
        <w:pStyle w:val="Titre"/>
        <w:spacing w:after="60"/>
        <w:jc w:val="both"/>
        <w:rPr>
          <w:rFonts w:ascii="Arial" w:hAnsi="Arial" w:cs="Arial"/>
          <w:color w:val="000000" w:themeColor="text1"/>
          <w:sz w:val="22"/>
          <w:szCs w:val="22"/>
          <w:lang w:eastAsia="ar-SA"/>
        </w:rPr>
      </w:pPr>
      <w:r w:rsidRPr="005B50D7">
        <w:rPr>
          <w:rFonts w:ascii="Arial" w:hAnsi="Arial" w:cs="Arial"/>
          <w:color w:val="000000" w:themeColor="text1"/>
          <w:sz w:val="22"/>
          <w:szCs w:val="22"/>
          <w:lang w:eastAsia="ar-SA"/>
        </w:rPr>
        <w:t xml:space="preserve">Les principales caractéristiques de la société </w:t>
      </w:r>
      <w:r w:rsidR="004B2B4B" w:rsidRPr="005B50D7">
        <w:rPr>
          <w:rFonts w:ascii="Arial" w:hAnsi="Arial" w:cs="Arial"/>
          <w:bCs/>
          <w:color w:val="000000" w:themeColor="text1"/>
          <w:sz w:val="22"/>
          <w:szCs w:val="22"/>
          <w:lang w:eastAsia="ar-SA"/>
        </w:rPr>
        <w:t>SOUD</w:t>
      </w:r>
      <w:r w:rsidRPr="005B50D7">
        <w:rPr>
          <w:rFonts w:ascii="Arial" w:hAnsi="Arial" w:cs="Arial"/>
          <w:bCs/>
          <w:color w:val="000000" w:themeColor="text1"/>
          <w:sz w:val="22"/>
          <w:szCs w:val="22"/>
          <w:lang w:eastAsia="ar-SA"/>
        </w:rPr>
        <w:t xml:space="preserve"> </w:t>
      </w:r>
      <w:r w:rsidRPr="005B50D7">
        <w:rPr>
          <w:rFonts w:ascii="Arial" w:hAnsi="Arial" w:cs="Arial"/>
          <w:color w:val="000000" w:themeColor="text1"/>
          <w:sz w:val="22"/>
          <w:szCs w:val="22"/>
          <w:lang w:eastAsia="ar-SA"/>
        </w:rPr>
        <w:t xml:space="preserve">au 31 décembre </w:t>
      </w:r>
      <w:r w:rsidR="00B1305D" w:rsidRPr="005B50D7">
        <w:rPr>
          <w:rFonts w:ascii="Arial" w:hAnsi="Arial" w:cs="Arial"/>
          <w:color w:val="000000" w:themeColor="text1"/>
          <w:sz w:val="22"/>
          <w:szCs w:val="22"/>
          <w:lang w:eastAsia="ar-SA"/>
        </w:rPr>
        <w:t>2023</w:t>
      </w:r>
      <w:r w:rsidRPr="005B50D7">
        <w:rPr>
          <w:rFonts w:ascii="Arial" w:hAnsi="Arial" w:cs="Arial"/>
          <w:color w:val="000000" w:themeColor="text1"/>
          <w:sz w:val="22"/>
          <w:szCs w:val="22"/>
          <w:lang w:eastAsia="ar-SA"/>
        </w:rPr>
        <w:t xml:space="preserve"> sont les suivantes : </w:t>
      </w:r>
    </w:p>
    <w:p w14:paraId="4F4DB98D" w14:textId="77777777" w:rsidR="001B16DA" w:rsidRPr="005B50D7" w:rsidRDefault="001B16DA">
      <w:pPr>
        <w:pStyle w:val="Titre"/>
        <w:spacing w:after="60"/>
        <w:jc w:val="both"/>
        <w:rPr>
          <w:rFonts w:ascii="Arial" w:hAnsi="Arial" w:cs="Arial"/>
          <w:color w:val="000000" w:themeColor="text1"/>
          <w:sz w:val="22"/>
          <w:szCs w:val="22"/>
          <w:lang w:eastAsia="ar-SA"/>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382"/>
        <w:gridCol w:w="5248"/>
      </w:tblGrid>
      <w:tr w:rsidR="001B16DA" w:rsidRPr="005B50D7" w14:paraId="5DD38CB6" w14:textId="77777777">
        <w:trPr>
          <w:jc w:val="center"/>
        </w:trPr>
        <w:tc>
          <w:tcPr>
            <w:tcW w:w="4380" w:type="dxa"/>
            <w:tcBorders>
              <w:top w:val="single" w:sz="12" w:space="0" w:color="auto"/>
              <w:left w:val="single" w:sz="12" w:space="0" w:color="auto"/>
              <w:bottom w:val="single" w:sz="4" w:space="0" w:color="auto"/>
              <w:right w:val="single" w:sz="6" w:space="0" w:color="auto"/>
            </w:tcBorders>
            <w:vAlign w:val="center"/>
          </w:tcPr>
          <w:p w14:paraId="73D42F3C" w14:textId="77777777" w:rsidR="001B16DA" w:rsidRPr="005B50D7" w:rsidRDefault="00DF11D7" w:rsidP="00B1305D">
            <w:pPr>
              <w:pStyle w:val="Retraitcorpsdetexte3"/>
              <w:spacing w:before="40" w:after="40"/>
              <w:ind w:left="0"/>
              <w:jc w:val="center"/>
              <w:rPr>
                <w:rFonts w:ascii="Arial" w:hAnsi="Arial" w:cs="Arial"/>
                <w:iCs/>
                <w:sz w:val="22"/>
                <w:szCs w:val="22"/>
              </w:rPr>
            </w:pPr>
            <w:r w:rsidRPr="005B50D7">
              <w:rPr>
                <w:rFonts w:ascii="Arial" w:hAnsi="Arial" w:cs="Arial"/>
                <w:iCs/>
                <w:sz w:val="22"/>
                <w:szCs w:val="22"/>
              </w:rPr>
              <w:t>Structure juridique</w:t>
            </w:r>
          </w:p>
        </w:tc>
        <w:tc>
          <w:tcPr>
            <w:tcW w:w="5245" w:type="dxa"/>
            <w:tcBorders>
              <w:top w:val="single" w:sz="12" w:space="0" w:color="auto"/>
              <w:left w:val="single" w:sz="6" w:space="0" w:color="auto"/>
              <w:bottom w:val="single" w:sz="4" w:space="0" w:color="auto"/>
              <w:right w:val="single" w:sz="12" w:space="0" w:color="auto"/>
            </w:tcBorders>
            <w:vAlign w:val="center"/>
          </w:tcPr>
          <w:p w14:paraId="2E2508E9" w14:textId="77777777" w:rsidR="001B16DA" w:rsidRPr="005B50D7" w:rsidRDefault="00DF11D7" w:rsidP="00B1305D">
            <w:pPr>
              <w:pStyle w:val="Retraitcorpsdetexte3"/>
              <w:spacing w:before="40" w:after="40"/>
              <w:ind w:left="0"/>
              <w:jc w:val="center"/>
              <w:rPr>
                <w:rFonts w:ascii="Arial" w:hAnsi="Arial" w:cs="Arial"/>
                <w:bCs/>
                <w:iCs/>
                <w:sz w:val="22"/>
                <w:szCs w:val="22"/>
              </w:rPr>
            </w:pPr>
            <w:r w:rsidRPr="005B50D7">
              <w:rPr>
                <w:rFonts w:ascii="Arial" w:hAnsi="Arial" w:cs="Arial"/>
                <w:bCs/>
                <w:iCs/>
                <w:sz w:val="22"/>
                <w:szCs w:val="22"/>
              </w:rPr>
              <w:t>Société par Actions Simplifiée</w:t>
            </w:r>
          </w:p>
        </w:tc>
      </w:tr>
      <w:tr w:rsidR="001B16DA" w:rsidRPr="005B50D7" w14:paraId="0DDFA40D" w14:textId="77777777">
        <w:trPr>
          <w:jc w:val="center"/>
        </w:trPr>
        <w:tc>
          <w:tcPr>
            <w:tcW w:w="4380" w:type="dxa"/>
            <w:tcBorders>
              <w:top w:val="single" w:sz="4" w:space="0" w:color="auto"/>
              <w:left w:val="single" w:sz="12" w:space="0" w:color="auto"/>
              <w:bottom w:val="single" w:sz="4" w:space="0" w:color="auto"/>
              <w:right w:val="single" w:sz="6" w:space="0" w:color="auto"/>
            </w:tcBorders>
            <w:vAlign w:val="center"/>
          </w:tcPr>
          <w:p w14:paraId="17CA198E" w14:textId="77777777" w:rsidR="001B16DA" w:rsidRPr="005B50D7" w:rsidRDefault="00DF11D7" w:rsidP="00B1305D">
            <w:pPr>
              <w:pStyle w:val="Retraitcorpsdetexte3"/>
              <w:spacing w:before="40" w:after="40"/>
              <w:ind w:left="0"/>
              <w:jc w:val="center"/>
              <w:rPr>
                <w:rFonts w:ascii="Arial" w:hAnsi="Arial" w:cs="Arial"/>
                <w:iCs/>
                <w:sz w:val="22"/>
                <w:szCs w:val="22"/>
              </w:rPr>
            </w:pPr>
            <w:r w:rsidRPr="005B50D7">
              <w:rPr>
                <w:rFonts w:ascii="Arial" w:hAnsi="Arial" w:cs="Arial"/>
                <w:iCs/>
                <w:sz w:val="22"/>
                <w:szCs w:val="22"/>
              </w:rPr>
              <w:t>Effectif</w:t>
            </w:r>
          </w:p>
        </w:tc>
        <w:tc>
          <w:tcPr>
            <w:tcW w:w="5245" w:type="dxa"/>
            <w:tcBorders>
              <w:top w:val="single" w:sz="4" w:space="0" w:color="auto"/>
              <w:left w:val="single" w:sz="6" w:space="0" w:color="auto"/>
              <w:bottom w:val="single" w:sz="4" w:space="0" w:color="auto"/>
              <w:right w:val="single" w:sz="12" w:space="0" w:color="auto"/>
            </w:tcBorders>
            <w:vAlign w:val="center"/>
          </w:tcPr>
          <w:p w14:paraId="3F432498" w14:textId="77777777" w:rsidR="001B16DA" w:rsidRPr="005B50D7" w:rsidRDefault="00DF11D7" w:rsidP="00B1305D">
            <w:pPr>
              <w:pStyle w:val="Retraitcorpsdetexte3"/>
              <w:spacing w:before="40" w:after="40"/>
              <w:ind w:left="0"/>
              <w:jc w:val="center"/>
              <w:rPr>
                <w:rFonts w:ascii="Arial" w:hAnsi="Arial" w:cs="Arial"/>
                <w:bCs/>
                <w:iCs/>
                <w:sz w:val="22"/>
                <w:szCs w:val="22"/>
              </w:rPr>
            </w:pPr>
            <w:r w:rsidRPr="005B50D7">
              <w:rPr>
                <w:rFonts w:ascii="Arial" w:hAnsi="Arial" w:cs="Arial"/>
                <w:bCs/>
                <w:iCs/>
                <w:sz w:val="22"/>
                <w:szCs w:val="22"/>
              </w:rPr>
              <w:t>900 salariés</w:t>
            </w:r>
          </w:p>
        </w:tc>
      </w:tr>
      <w:tr w:rsidR="001B16DA" w:rsidRPr="005B50D7" w14:paraId="63B15EDD" w14:textId="77777777">
        <w:trPr>
          <w:jc w:val="center"/>
        </w:trPr>
        <w:tc>
          <w:tcPr>
            <w:tcW w:w="4380" w:type="dxa"/>
            <w:tcBorders>
              <w:top w:val="single" w:sz="4" w:space="0" w:color="auto"/>
              <w:left w:val="single" w:sz="12" w:space="0" w:color="auto"/>
              <w:bottom w:val="single" w:sz="4" w:space="0" w:color="auto"/>
              <w:right w:val="single" w:sz="6" w:space="0" w:color="auto"/>
            </w:tcBorders>
            <w:vAlign w:val="center"/>
          </w:tcPr>
          <w:p w14:paraId="57A54F7A" w14:textId="77777777" w:rsidR="001B16DA" w:rsidRPr="005B50D7" w:rsidRDefault="00DF11D7" w:rsidP="00B1305D">
            <w:pPr>
              <w:pStyle w:val="Retraitcorpsdetexte3"/>
              <w:spacing w:before="40" w:after="40"/>
              <w:ind w:left="0"/>
              <w:jc w:val="center"/>
              <w:rPr>
                <w:rFonts w:ascii="Arial" w:hAnsi="Arial" w:cs="Arial"/>
                <w:iCs/>
                <w:sz w:val="22"/>
                <w:szCs w:val="22"/>
              </w:rPr>
            </w:pPr>
            <w:r w:rsidRPr="005B50D7">
              <w:rPr>
                <w:rFonts w:ascii="Arial" w:hAnsi="Arial" w:cs="Arial"/>
                <w:iCs/>
                <w:sz w:val="22"/>
                <w:szCs w:val="22"/>
              </w:rPr>
              <w:t>Capital</w:t>
            </w:r>
          </w:p>
        </w:tc>
        <w:tc>
          <w:tcPr>
            <w:tcW w:w="5245" w:type="dxa"/>
            <w:tcBorders>
              <w:top w:val="single" w:sz="4" w:space="0" w:color="auto"/>
              <w:left w:val="single" w:sz="6" w:space="0" w:color="auto"/>
              <w:bottom w:val="single" w:sz="4" w:space="0" w:color="auto"/>
              <w:right w:val="single" w:sz="12" w:space="0" w:color="auto"/>
            </w:tcBorders>
            <w:vAlign w:val="center"/>
          </w:tcPr>
          <w:p w14:paraId="7BE6E378" w14:textId="77777777" w:rsidR="001B16DA" w:rsidRPr="005B50D7" w:rsidRDefault="00DF11D7" w:rsidP="00B1305D">
            <w:pPr>
              <w:pStyle w:val="Retraitcorpsdetexte3"/>
              <w:spacing w:before="40" w:after="40"/>
              <w:ind w:left="0"/>
              <w:jc w:val="center"/>
              <w:rPr>
                <w:rFonts w:ascii="Arial" w:hAnsi="Arial" w:cs="Arial"/>
                <w:bCs/>
                <w:iCs/>
                <w:sz w:val="22"/>
                <w:szCs w:val="22"/>
              </w:rPr>
            </w:pPr>
            <w:r w:rsidRPr="005B50D7">
              <w:rPr>
                <w:rFonts w:ascii="Arial" w:hAnsi="Arial" w:cs="Arial"/>
                <w:bCs/>
                <w:iCs/>
                <w:sz w:val="22"/>
                <w:szCs w:val="22"/>
              </w:rPr>
              <w:t>14 millions € entièrement libéré</w:t>
            </w:r>
          </w:p>
        </w:tc>
      </w:tr>
      <w:tr w:rsidR="001B16DA" w:rsidRPr="005B50D7" w14:paraId="1972ED8B" w14:textId="77777777">
        <w:trPr>
          <w:jc w:val="center"/>
        </w:trPr>
        <w:tc>
          <w:tcPr>
            <w:tcW w:w="4380" w:type="dxa"/>
            <w:tcBorders>
              <w:top w:val="single" w:sz="4" w:space="0" w:color="auto"/>
              <w:left w:val="single" w:sz="12" w:space="0" w:color="auto"/>
              <w:bottom w:val="single" w:sz="4" w:space="0" w:color="auto"/>
              <w:right w:val="single" w:sz="6" w:space="0" w:color="auto"/>
            </w:tcBorders>
            <w:vAlign w:val="center"/>
          </w:tcPr>
          <w:p w14:paraId="26913042" w14:textId="77777777" w:rsidR="001B16DA" w:rsidRPr="005B50D7" w:rsidRDefault="00DF11D7" w:rsidP="00B1305D">
            <w:pPr>
              <w:pStyle w:val="Retraitcorpsdetexte3"/>
              <w:spacing w:before="40" w:after="40"/>
              <w:ind w:left="0"/>
              <w:jc w:val="center"/>
              <w:rPr>
                <w:rFonts w:ascii="Arial" w:hAnsi="Arial" w:cs="Arial"/>
                <w:iCs/>
                <w:sz w:val="22"/>
                <w:szCs w:val="22"/>
              </w:rPr>
            </w:pPr>
            <w:r w:rsidRPr="005B50D7">
              <w:rPr>
                <w:rFonts w:ascii="Arial" w:hAnsi="Arial" w:cs="Arial"/>
                <w:iCs/>
                <w:sz w:val="22"/>
                <w:szCs w:val="22"/>
              </w:rPr>
              <w:t>Chiffre d’affaires hors taxes</w:t>
            </w:r>
          </w:p>
        </w:tc>
        <w:tc>
          <w:tcPr>
            <w:tcW w:w="5245" w:type="dxa"/>
            <w:tcBorders>
              <w:top w:val="single" w:sz="4" w:space="0" w:color="auto"/>
              <w:left w:val="single" w:sz="6" w:space="0" w:color="auto"/>
              <w:bottom w:val="single" w:sz="4" w:space="0" w:color="auto"/>
              <w:right w:val="single" w:sz="12" w:space="0" w:color="auto"/>
            </w:tcBorders>
            <w:vAlign w:val="center"/>
          </w:tcPr>
          <w:p w14:paraId="2AF52400" w14:textId="77777777" w:rsidR="001B16DA" w:rsidRPr="005B50D7" w:rsidRDefault="00DF11D7" w:rsidP="00B1305D">
            <w:pPr>
              <w:pStyle w:val="Retraitcorpsdetexte3"/>
              <w:spacing w:before="40" w:after="40"/>
              <w:ind w:left="0"/>
              <w:jc w:val="center"/>
              <w:rPr>
                <w:rFonts w:ascii="Arial" w:hAnsi="Arial" w:cs="Arial"/>
                <w:bCs/>
                <w:iCs/>
                <w:sz w:val="22"/>
                <w:szCs w:val="22"/>
              </w:rPr>
            </w:pPr>
            <w:r w:rsidRPr="005B50D7">
              <w:rPr>
                <w:rFonts w:ascii="Arial" w:hAnsi="Arial" w:cs="Arial"/>
                <w:bCs/>
                <w:iCs/>
                <w:sz w:val="22"/>
                <w:szCs w:val="22"/>
              </w:rPr>
              <w:t>125 millions €</w:t>
            </w:r>
          </w:p>
        </w:tc>
      </w:tr>
      <w:tr w:rsidR="001B16DA" w:rsidRPr="005B50D7" w14:paraId="2E3F97FD" w14:textId="77777777">
        <w:trPr>
          <w:jc w:val="center"/>
        </w:trPr>
        <w:tc>
          <w:tcPr>
            <w:tcW w:w="4380" w:type="dxa"/>
            <w:tcBorders>
              <w:top w:val="single" w:sz="4" w:space="0" w:color="auto"/>
              <w:left w:val="single" w:sz="12" w:space="0" w:color="auto"/>
              <w:bottom w:val="single" w:sz="4" w:space="0" w:color="auto"/>
              <w:right w:val="single" w:sz="6" w:space="0" w:color="auto"/>
            </w:tcBorders>
            <w:vAlign w:val="center"/>
          </w:tcPr>
          <w:p w14:paraId="690FA34B" w14:textId="77777777" w:rsidR="001B16DA" w:rsidRPr="005B50D7" w:rsidRDefault="00DF11D7" w:rsidP="00B1305D">
            <w:pPr>
              <w:pStyle w:val="Retraitcorpsdetexte3"/>
              <w:spacing w:before="40" w:after="40"/>
              <w:ind w:left="0"/>
              <w:jc w:val="center"/>
              <w:rPr>
                <w:rFonts w:ascii="Arial" w:hAnsi="Arial" w:cs="Arial"/>
                <w:iCs/>
                <w:sz w:val="22"/>
                <w:szCs w:val="22"/>
              </w:rPr>
            </w:pPr>
            <w:r w:rsidRPr="005B50D7">
              <w:rPr>
                <w:rFonts w:ascii="Arial" w:hAnsi="Arial" w:cs="Arial"/>
                <w:iCs/>
                <w:sz w:val="22"/>
                <w:szCs w:val="22"/>
              </w:rPr>
              <w:t>Total bilan</w:t>
            </w:r>
          </w:p>
        </w:tc>
        <w:tc>
          <w:tcPr>
            <w:tcW w:w="5245" w:type="dxa"/>
            <w:tcBorders>
              <w:top w:val="single" w:sz="4" w:space="0" w:color="auto"/>
              <w:left w:val="single" w:sz="6" w:space="0" w:color="auto"/>
              <w:bottom w:val="single" w:sz="4" w:space="0" w:color="auto"/>
              <w:right w:val="single" w:sz="12" w:space="0" w:color="auto"/>
            </w:tcBorders>
            <w:vAlign w:val="center"/>
          </w:tcPr>
          <w:p w14:paraId="17F85E1F" w14:textId="77777777" w:rsidR="001B16DA" w:rsidRPr="005B50D7" w:rsidRDefault="00DF11D7" w:rsidP="00B1305D">
            <w:pPr>
              <w:pStyle w:val="Retraitcorpsdetexte3"/>
              <w:spacing w:before="40" w:after="40"/>
              <w:ind w:left="0"/>
              <w:jc w:val="center"/>
              <w:rPr>
                <w:rFonts w:ascii="Arial" w:hAnsi="Arial" w:cs="Arial"/>
                <w:bCs/>
                <w:iCs/>
                <w:sz w:val="22"/>
                <w:szCs w:val="22"/>
              </w:rPr>
            </w:pPr>
            <w:r w:rsidRPr="005B50D7">
              <w:rPr>
                <w:rFonts w:ascii="Arial" w:hAnsi="Arial" w:cs="Arial"/>
                <w:bCs/>
                <w:iCs/>
                <w:sz w:val="22"/>
                <w:szCs w:val="22"/>
              </w:rPr>
              <w:t>120 millions €</w:t>
            </w:r>
          </w:p>
        </w:tc>
      </w:tr>
      <w:tr w:rsidR="001B16DA" w:rsidRPr="005B50D7" w14:paraId="01AAF1A1" w14:textId="77777777">
        <w:trPr>
          <w:jc w:val="center"/>
        </w:trPr>
        <w:tc>
          <w:tcPr>
            <w:tcW w:w="4380" w:type="dxa"/>
            <w:tcBorders>
              <w:top w:val="single" w:sz="4" w:space="0" w:color="auto"/>
              <w:left w:val="single" w:sz="12" w:space="0" w:color="auto"/>
              <w:bottom w:val="single" w:sz="4" w:space="0" w:color="auto"/>
              <w:right w:val="single" w:sz="6" w:space="0" w:color="auto"/>
            </w:tcBorders>
            <w:vAlign w:val="center"/>
          </w:tcPr>
          <w:p w14:paraId="58B69EBF" w14:textId="77777777" w:rsidR="001B16DA" w:rsidRPr="005B50D7" w:rsidRDefault="00DF11D7" w:rsidP="00B1305D">
            <w:pPr>
              <w:pStyle w:val="Retraitcorpsdetexte3"/>
              <w:spacing w:before="40" w:after="40"/>
              <w:ind w:left="0"/>
              <w:jc w:val="center"/>
              <w:rPr>
                <w:rFonts w:ascii="Arial" w:hAnsi="Arial" w:cs="Arial"/>
                <w:iCs/>
                <w:sz w:val="22"/>
                <w:szCs w:val="22"/>
              </w:rPr>
            </w:pPr>
            <w:r w:rsidRPr="005B50D7">
              <w:rPr>
                <w:rFonts w:ascii="Arial" w:hAnsi="Arial" w:cs="Arial"/>
                <w:iCs/>
                <w:sz w:val="22"/>
                <w:szCs w:val="22"/>
              </w:rPr>
              <w:t>Taux de TVA</w:t>
            </w:r>
          </w:p>
        </w:tc>
        <w:tc>
          <w:tcPr>
            <w:tcW w:w="5245" w:type="dxa"/>
            <w:tcBorders>
              <w:top w:val="single" w:sz="4" w:space="0" w:color="auto"/>
              <w:left w:val="single" w:sz="6" w:space="0" w:color="auto"/>
              <w:bottom w:val="single" w:sz="4" w:space="0" w:color="auto"/>
              <w:right w:val="single" w:sz="12" w:space="0" w:color="auto"/>
            </w:tcBorders>
            <w:vAlign w:val="center"/>
          </w:tcPr>
          <w:p w14:paraId="70F4FD6B" w14:textId="77777777" w:rsidR="001B16DA" w:rsidRPr="005B50D7" w:rsidRDefault="00DF11D7" w:rsidP="00B1305D">
            <w:pPr>
              <w:pStyle w:val="Retraitcorpsdetexte3"/>
              <w:spacing w:before="40" w:after="40"/>
              <w:ind w:left="0"/>
              <w:jc w:val="center"/>
              <w:rPr>
                <w:rFonts w:ascii="Arial" w:hAnsi="Arial" w:cs="Arial"/>
                <w:bCs/>
                <w:iCs/>
                <w:sz w:val="22"/>
                <w:szCs w:val="22"/>
              </w:rPr>
            </w:pPr>
            <w:r w:rsidRPr="005B50D7">
              <w:rPr>
                <w:rFonts w:ascii="Arial" w:hAnsi="Arial" w:cs="Arial"/>
                <w:bCs/>
                <w:iCs/>
                <w:sz w:val="22"/>
                <w:szCs w:val="22"/>
              </w:rPr>
              <w:t>20 %</w:t>
            </w:r>
          </w:p>
        </w:tc>
      </w:tr>
      <w:tr w:rsidR="001B16DA" w:rsidRPr="005B50D7" w14:paraId="2FC86DA6" w14:textId="77777777">
        <w:trPr>
          <w:jc w:val="center"/>
        </w:trPr>
        <w:tc>
          <w:tcPr>
            <w:tcW w:w="4380" w:type="dxa"/>
            <w:tcBorders>
              <w:top w:val="single" w:sz="4" w:space="0" w:color="auto"/>
              <w:left w:val="single" w:sz="12" w:space="0" w:color="auto"/>
              <w:bottom w:val="single" w:sz="4" w:space="0" w:color="auto"/>
              <w:right w:val="single" w:sz="6" w:space="0" w:color="auto"/>
            </w:tcBorders>
            <w:vAlign w:val="center"/>
          </w:tcPr>
          <w:p w14:paraId="1604556E" w14:textId="77777777" w:rsidR="001B16DA" w:rsidRPr="005B50D7" w:rsidRDefault="00DF11D7" w:rsidP="00B1305D">
            <w:pPr>
              <w:pStyle w:val="Retraitcorpsdetexte3"/>
              <w:spacing w:before="40" w:after="40"/>
              <w:ind w:left="0"/>
              <w:jc w:val="center"/>
              <w:rPr>
                <w:rFonts w:ascii="Arial" w:hAnsi="Arial" w:cs="Arial"/>
                <w:iCs/>
                <w:sz w:val="22"/>
                <w:szCs w:val="22"/>
              </w:rPr>
            </w:pPr>
            <w:r w:rsidRPr="005B50D7">
              <w:rPr>
                <w:rFonts w:ascii="Arial" w:hAnsi="Arial" w:cs="Arial"/>
                <w:iCs/>
                <w:sz w:val="22"/>
                <w:szCs w:val="22"/>
              </w:rPr>
              <w:t>Coefficient de déduction</w:t>
            </w:r>
          </w:p>
        </w:tc>
        <w:tc>
          <w:tcPr>
            <w:tcW w:w="5245" w:type="dxa"/>
            <w:tcBorders>
              <w:top w:val="single" w:sz="4" w:space="0" w:color="auto"/>
              <w:left w:val="single" w:sz="6" w:space="0" w:color="auto"/>
              <w:bottom w:val="single" w:sz="4" w:space="0" w:color="auto"/>
              <w:right w:val="single" w:sz="12" w:space="0" w:color="auto"/>
            </w:tcBorders>
            <w:vAlign w:val="center"/>
          </w:tcPr>
          <w:p w14:paraId="3F4E0952" w14:textId="77777777" w:rsidR="001B16DA" w:rsidRPr="005B50D7" w:rsidRDefault="00DF11D7" w:rsidP="00B1305D">
            <w:pPr>
              <w:pStyle w:val="Retraitcorpsdetexte3"/>
              <w:spacing w:before="40" w:after="40"/>
              <w:ind w:left="0"/>
              <w:jc w:val="center"/>
              <w:rPr>
                <w:rFonts w:ascii="Arial" w:hAnsi="Arial" w:cs="Arial"/>
                <w:bCs/>
                <w:iCs/>
                <w:sz w:val="22"/>
                <w:szCs w:val="22"/>
              </w:rPr>
            </w:pPr>
            <w:r w:rsidRPr="005B50D7">
              <w:rPr>
                <w:rFonts w:ascii="Arial" w:hAnsi="Arial" w:cs="Arial"/>
                <w:bCs/>
                <w:iCs/>
                <w:sz w:val="22"/>
                <w:szCs w:val="22"/>
              </w:rPr>
              <w:t>1</w:t>
            </w:r>
          </w:p>
        </w:tc>
      </w:tr>
      <w:tr w:rsidR="001B16DA" w:rsidRPr="005B50D7" w14:paraId="7C810C54" w14:textId="77777777">
        <w:trPr>
          <w:jc w:val="center"/>
        </w:trPr>
        <w:tc>
          <w:tcPr>
            <w:tcW w:w="4380" w:type="dxa"/>
            <w:tcBorders>
              <w:top w:val="single" w:sz="4" w:space="0" w:color="auto"/>
              <w:left w:val="single" w:sz="12" w:space="0" w:color="auto"/>
              <w:bottom w:val="single" w:sz="4" w:space="0" w:color="auto"/>
              <w:right w:val="single" w:sz="6" w:space="0" w:color="auto"/>
            </w:tcBorders>
            <w:vAlign w:val="center"/>
          </w:tcPr>
          <w:p w14:paraId="3723517F" w14:textId="77777777" w:rsidR="001B16DA" w:rsidRPr="005B50D7" w:rsidRDefault="00DF11D7" w:rsidP="00B1305D">
            <w:pPr>
              <w:pStyle w:val="Retraitcorpsdetexte3"/>
              <w:spacing w:before="40" w:after="40"/>
              <w:ind w:left="0"/>
              <w:jc w:val="center"/>
              <w:rPr>
                <w:rFonts w:ascii="Arial" w:hAnsi="Arial" w:cs="Arial"/>
                <w:iCs/>
                <w:sz w:val="22"/>
                <w:szCs w:val="22"/>
              </w:rPr>
            </w:pPr>
            <w:r w:rsidRPr="005B50D7">
              <w:rPr>
                <w:rFonts w:ascii="Arial" w:hAnsi="Arial" w:cs="Arial"/>
                <w:iCs/>
                <w:sz w:val="22"/>
                <w:szCs w:val="22"/>
              </w:rPr>
              <w:t>Date de clôture des comptes</w:t>
            </w:r>
          </w:p>
        </w:tc>
        <w:tc>
          <w:tcPr>
            <w:tcW w:w="5245" w:type="dxa"/>
            <w:tcBorders>
              <w:top w:val="single" w:sz="4" w:space="0" w:color="auto"/>
              <w:left w:val="single" w:sz="6" w:space="0" w:color="auto"/>
              <w:bottom w:val="single" w:sz="4" w:space="0" w:color="auto"/>
              <w:right w:val="single" w:sz="12" w:space="0" w:color="auto"/>
            </w:tcBorders>
            <w:vAlign w:val="center"/>
          </w:tcPr>
          <w:p w14:paraId="60FA46F5" w14:textId="77777777" w:rsidR="001B16DA" w:rsidRPr="005B50D7" w:rsidRDefault="00DF11D7" w:rsidP="00B1305D">
            <w:pPr>
              <w:pStyle w:val="Retraitcorpsdetexte3"/>
              <w:spacing w:before="40" w:after="40"/>
              <w:ind w:left="0"/>
              <w:jc w:val="center"/>
              <w:rPr>
                <w:rFonts w:ascii="Arial" w:hAnsi="Arial" w:cs="Arial"/>
                <w:bCs/>
                <w:iCs/>
                <w:sz w:val="22"/>
                <w:szCs w:val="22"/>
              </w:rPr>
            </w:pPr>
            <w:r w:rsidRPr="005B50D7">
              <w:rPr>
                <w:rFonts w:ascii="Arial" w:hAnsi="Arial" w:cs="Arial"/>
                <w:bCs/>
                <w:iCs/>
                <w:sz w:val="22"/>
                <w:szCs w:val="22"/>
              </w:rPr>
              <w:t>31 décembre</w:t>
            </w:r>
          </w:p>
        </w:tc>
      </w:tr>
      <w:tr w:rsidR="001B16DA" w:rsidRPr="005B50D7" w14:paraId="09811A23" w14:textId="77777777">
        <w:trPr>
          <w:jc w:val="center"/>
        </w:trPr>
        <w:tc>
          <w:tcPr>
            <w:tcW w:w="4380" w:type="dxa"/>
            <w:tcBorders>
              <w:top w:val="single" w:sz="4" w:space="0" w:color="auto"/>
              <w:left w:val="single" w:sz="12" w:space="0" w:color="auto"/>
              <w:bottom w:val="single" w:sz="12" w:space="0" w:color="auto"/>
              <w:right w:val="single" w:sz="6" w:space="0" w:color="auto"/>
            </w:tcBorders>
            <w:vAlign w:val="center"/>
          </w:tcPr>
          <w:p w14:paraId="7DC2DEDC" w14:textId="77777777" w:rsidR="001B16DA" w:rsidRPr="005B50D7" w:rsidRDefault="00DF11D7" w:rsidP="00B1305D">
            <w:pPr>
              <w:pStyle w:val="Retraitcorpsdetexte3"/>
              <w:spacing w:before="40" w:after="40"/>
              <w:ind w:left="0"/>
              <w:jc w:val="center"/>
              <w:rPr>
                <w:rFonts w:ascii="Arial" w:hAnsi="Arial" w:cs="Arial"/>
                <w:iCs/>
                <w:sz w:val="22"/>
                <w:szCs w:val="22"/>
              </w:rPr>
            </w:pPr>
            <w:r w:rsidRPr="005B50D7">
              <w:rPr>
                <w:rFonts w:ascii="Arial" w:hAnsi="Arial" w:cs="Arial"/>
                <w:iCs/>
                <w:sz w:val="22"/>
                <w:szCs w:val="22"/>
              </w:rPr>
              <w:t>Régime d’imposition</w:t>
            </w:r>
          </w:p>
        </w:tc>
        <w:tc>
          <w:tcPr>
            <w:tcW w:w="5245" w:type="dxa"/>
            <w:tcBorders>
              <w:top w:val="single" w:sz="4" w:space="0" w:color="auto"/>
              <w:left w:val="single" w:sz="6" w:space="0" w:color="auto"/>
              <w:bottom w:val="single" w:sz="12" w:space="0" w:color="auto"/>
              <w:right w:val="single" w:sz="12" w:space="0" w:color="auto"/>
            </w:tcBorders>
            <w:vAlign w:val="center"/>
          </w:tcPr>
          <w:p w14:paraId="37EC90F0" w14:textId="77777777" w:rsidR="001B16DA" w:rsidRPr="005B50D7" w:rsidRDefault="00DF11D7" w:rsidP="00B1305D">
            <w:pPr>
              <w:pStyle w:val="Retraitcorpsdetexte3"/>
              <w:spacing w:before="40" w:after="40"/>
              <w:ind w:left="0"/>
              <w:jc w:val="center"/>
              <w:rPr>
                <w:rFonts w:ascii="Arial" w:hAnsi="Arial" w:cs="Arial"/>
                <w:iCs/>
                <w:sz w:val="22"/>
                <w:szCs w:val="22"/>
              </w:rPr>
            </w:pPr>
            <w:r w:rsidRPr="005B50D7">
              <w:rPr>
                <w:rFonts w:ascii="Arial" w:hAnsi="Arial" w:cs="Arial"/>
                <w:iCs/>
                <w:sz w:val="22"/>
                <w:szCs w:val="22"/>
              </w:rPr>
              <w:t>Impôt sur les sociétés au taux de 25 %</w:t>
            </w:r>
          </w:p>
        </w:tc>
      </w:tr>
    </w:tbl>
    <w:p w14:paraId="38D4671D" w14:textId="77777777" w:rsidR="001B16DA" w:rsidRPr="005B50D7" w:rsidRDefault="001B16DA">
      <w:pPr>
        <w:pStyle w:val="Titre"/>
        <w:jc w:val="left"/>
        <w:rPr>
          <w:rFonts w:ascii="Arial" w:hAnsi="Arial" w:cs="Arial"/>
          <w:sz w:val="22"/>
          <w:szCs w:val="22"/>
          <w:lang w:eastAsia="ar-SA"/>
        </w:rPr>
      </w:pPr>
    </w:p>
    <w:p w14:paraId="4784986E" w14:textId="77777777" w:rsidR="001B16DA" w:rsidRPr="005B50D7" w:rsidRDefault="00DF11D7">
      <w:pPr>
        <w:jc w:val="left"/>
        <w:rPr>
          <w:rFonts w:ascii="Arial" w:hAnsi="Arial" w:cs="Arial"/>
          <w:sz w:val="22"/>
          <w:lang w:eastAsia="ar-SA"/>
        </w:rPr>
      </w:pPr>
      <w:r w:rsidRPr="005B50D7">
        <w:rPr>
          <w:rFonts w:ascii="Arial" w:hAnsi="Arial" w:cs="Arial"/>
          <w:sz w:val="22"/>
          <w:lang w:eastAsia="ar-SA"/>
        </w:rPr>
        <w:br w:type="page" w:clear="all"/>
      </w:r>
    </w:p>
    <w:p w14:paraId="44D88615" w14:textId="660FA748" w:rsidR="001B16DA" w:rsidRPr="005B50D7" w:rsidRDefault="00DF11D7">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 w:val="22"/>
          <w:lang w:eastAsia="ar-SA"/>
        </w:rPr>
      </w:pPr>
      <w:r w:rsidRPr="005B50D7">
        <w:rPr>
          <w:rFonts w:ascii="Arial" w:hAnsi="Arial" w:cs="Arial"/>
          <w:b/>
          <w:bCs/>
          <w:sz w:val="22"/>
          <w:lang w:eastAsia="ar-SA"/>
        </w:rPr>
        <w:lastRenderedPageBreak/>
        <w:t xml:space="preserve">DOSSIER 1 – </w:t>
      </w:r>
      <w:r w:rsidR="00D7434B" w:rsidRPr="005B50D7">
        <w:rPr>
          <w:rFonts w:ascii="Arial" w:hAnsi="Arial" w:cs="Arial"/>
          <w:b/>
          <w:bCs/>
          <w:sz w:val="22"/>
          <w:lang w:eastAsia="ar-SA"/>
        </w:rPr>
        <w:t>CONSTITUTION DE SOCIÉTÉ</w:t>
      </w:r>
    </w:p>
    <w:p w14:paraId="332AA118" w14:textId="71633254" w:rsidR="001B16DA" w:rsidRPr="005B50D7" w:rsidRDefault="00DF11D7" w:rsidP="00D108C1">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 w:val="22"/>
          <w:lang w:eastAsia="ar-SA"/>
        </w:rPr>
      </w:pPr>
      <w:r w:rsidRPr="005B50D7">
        <w:rPr>
          <w:rFonts w:ascii="Arial" w:hAnsi="Arial" w:cs="Arial"/>
          <w:b/>
          <w:bCs/>
          <w:sz w:val="22"/>
          <w:lang w:eastAsia="ar-SA"/>
        </w:rPr>
        <w:t>Base documentaire : documents 1, 2 et 3</w:t>
      </w:r>
    </w:p>
    <w:p w14:paraId="0572E3B9" w14:textId="77777777" w:rsidR="001B16DA" w:rsidRPr="005B50D7" w:rsidRDefault="001B16DA">
      <w:pPr>
        <w:pStyle w:val="Titre"/>
        <w:spacing w:after="120"/>
        <w:jc w:val="both"/>
        <w:rPr>
          <w:rFonts w:ascii="Arial" w:hAnsi="Arial" w:cs="Arial"/>
          <w:sz w:val="22"/>
          <w:szCs w:val="22"/>
          <w:lang w:eastAsia="ar-SA"/>
        </w:rPr>
      </w:pPr>
    </w:p>
    <w:p w14:paraId="2396E70E" w14:textId="2DF7C3A3"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Compte tenu de la forte croissance organique du groupe (+</w:t>
      </w:r>
      <w:r w:rsidR="00D7434B" w:rsidRPr="005B50D7">
        <w:rPr>
          <w:rFonts w:ascii="Arial" w:hAnsi="Arial" w:cs="Arial"/>
          <w:sz w:val="22"/>
          <w:szCs w:val="22"/>
          <w:lang w:eastAsia="ar-SA"/>
        </w:rPr>
        <w:t xml:space="preserve"> </w:t>
      </w:r>
      <w:r w:rsidRPr="005B50D7">
        <w:rPr>
          <w:rFonts w:ascii="Arial" w:hAnsi="Arial" w:cs="Arial"/>
          <w:sz w:val="22"/>
          <w:szCs w:val="22"/>
          <w:lang w:eastAsia="ar-SA"/>
        </w:rPr>
        <w:t>25</w:t>
      </w:r>
      <w:r w:rsidR="00D7434B" w:rsidRPr="005B50D7">
        <w:rPr>
          <w:rFonts w:ascii="Arial" w:hAnsi="Arial" w:cs="Arial"/>
          <w:sz w:val="22"/>
          <w:szCs w:val="22"/>
          <w:lang w:eastAsia="ar-SA"/>
        </w:rPr>
        <w:t xml:space="preserve"> </w:t>
      </w:r>
      <w:r w:rsidRPr="005B50D7">
        <w:rPr>
          <w:rFonts w:ascii="Arial" w:hAnsi="Arial" w:cs="Arial"/>
          <w:sz w:val="22"/>
          <w:szCs w:val="22"/>
          <w:lang w:eastAsia="ar-SA"/>
        </w:rPr>
        <w:t>% en 202</w:t>
      </w:r>
      <w:r w:rsidR="00B1305D" w:rsidRPr="005B50D7">
        <w:rPr>
          <w:rFonts w:ascii="Arial" w:hAnsi="Arial" w:cs="Arial"/>
          <w:sz w:val="22"/>
          <w:szCs w:val="22"/>
          <w:lang w:eastAsia="ar-SA"/>
        </w:rPr>
        <w:t>2</w:t>
      </w:r>
      <w:r w:rsidRPr="005B50D7">
        <w:rPr>
          <w:rFonts w:ascii="Arial" w:hAnsi="Arial" w:cs="Arial"/>
          <w:sz w:val="22"/>
          <w:szCs w:val="22"/>
          <w:lang w:eastAsia="ar-SA"/>
        </w:rPr>
        <w:t>), l’entrepôt logistique construit en 202</w:t>
      </w:r>
      <w:r w:rsidR="00E900F4" w:rsidRPr="005B50D7">
        <w:rPr>
          <w:rFonts w:ascii="Arial" w:hAnsi="Arial" w:cs="Arial"/>
          <w:sz w:val="22"/>
          <w:szCs w:val="22"/>
          <w:lang w:eastAsia="ar-SA"/>
        </w:rPr>
        <w:t>1</w:t>
      </w:r>
      <w:r w:rsidRPr="005B50D7">
        <w:rPr>
          <w:rFonts w:ascii="Arial" w:hAnsi="Arial" w:cs="Arial"/>
          <w:sz w:val="22"/>
          <w:szCs w:val="22"/>
          <w:lang w:eastAsia="ar-SA"/>
        </w:rPr>
        <w:t xml:space="preserve"> (« </w:t>
      </w:r>
      <w:r w:rsidR="004B2B4B" w:rsidRPr="005B50D7">
        <w:rPr>
          <w:rFonts w:ascii="Arial" w:hAnsi="Arial" w:cs="Arial"/>
          <w:sz w:val="22"/>
          <w:szCs w:val="22"/>
          <w:lang w:eastAsia="ar-SA"/>
        </w:rPr>
        <w:t>SOUD</w:t>
      </w:r>
      <w:r w:rsidRPr="005B50D7">
        <w:rPr>
          <w:rFonts w:ascii="Arial" w:hAnsi="Arial" w:cs="Arial"/>
          <w:sz w:val="22"/>
          <w:szCs w:val="22"/>
          <w:lang w:eastAsia="ar-SA"/>
        </w:rPr>
        <w:t>2 ») a très vite atteint ses limites.</w:t>
      </w:r>
    </w:p>
    <w:p w14:paraId="5A57215B" w14:textId="589AB59E"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Le groupe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qui ne disposait plus de </w:t>
      </w:r>
      <w:r w:rsidR="0016703E" w:rsidRPr="005B50D7">
        <w:rPr>
          <w:rFonts w:ascii="Arial" w:hAnsi="Arial" w:cs="Arial"/>
          <w:sz w:val="22"/>
          <w:szCs w:val="22"/>
          <w:lang w:eastAsia="ar-SA"/>
        </w:rPr>
        <w:t>terrain</w:t>
      </w:r>
      <w:r w:rsidRPr="005B50D7">
        <w:rPr>
          <w:rFonts w:ascii="Arial" w:hAnsi="Arial" w:cs="Arial"/>
          <w:sz w:val="22"/>
          <w:szCs w:val="22"/>
          <w:lang w:eastAsia="ar-SA"/>
        </w:rPr>
        <w:t xml:space="preserve"> disponible, a étudié deux options quant à la localisation de ce nouvel entrepôt.</w:t>
      </w:r>
    </w:p>
    <w:p w14:paraId="5BA77F4B" w14:textId="0B13CBFF"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La première était l’achat d’un terrain libre auprès de </w:t>
      </w:r>
      <w:r w:rsidR="004B2B4B" w:rsidRPr="005B50D7">
        <w:rPr>
          <w:rFonts w:ascii="Arial" w:hAnsi="Arial" w:cs="Arial"/>
          <w:sz w:val="22"/>
          <w:szCs w:val="22"/>
          <w:lang w:eastAsia="ar-SA"/>
        </w:rPr>
        <w:t>la commune de Nogaro</w:t>
      </w:r>
      <w:r w:rsidRPr="005B50D7">
        <w:rPr>
          <w:rFonts w:ascii="Arial" w:hAnsi="Arial" w:cs="Arial"/>
          <w:sz w:val="22"/>
          <w:szCs w:val="22"/>
          <w:lang w:eastAsia="ar-SA"/>
        </w:rPr>
        <w:t xml:space="preserve"> dans une zone industrielle située à quelques kilomètres de l’entrepôt actuel. </w:t>
      </w:r>
    </w:p>
    <w:p w14:paraId="629F1DE4" w14:textId="04ADCFB8" w:rsidR="006A6D1D"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La seconde était l’utilisation du terrain voisin, inutilisé, appartenant à la SA </w:t>
      </w:r>
      <w:r w:rsidR="004B2B4B" w:rsidRPr="005B50D7">
        <w:rPr>
          <w:rFonts w:ascii="Arial" w:hAnsi="Arial" w:cs="Arial"/>
          <w:sz w:val="22"/>
          <w:szCs w:val="22"/>
          <w:lang w:eastAsia="ar-SA"/>
        </w:rPr>
        <w:t>Gers</w:t>
      </w:r>
      <w:r w:rsidRPr="005B50D7">
        <w:rPr>
          <w:rFonts w:ascii="Arial" w:hAnsi="Arial" w:cs="Arial"/>
          <w:sz w:val="22"/>
          <w:szCs w:val="22"/>
          <w:lang w:eastAsia="ar-SA"/>
        </w:rPr>
        <w:t xml:space="preserve"> </w:t>
      </w:r>
      <w:proofErr w:type="spellStart"/>
      <w:r w:rsidRPr="005B50D7">
        <w:rPr>
          <w:rFonts w:ascii="Arial" w:hAnsi="Arial" w:cs="Arial"/>
          <w:sz w:val="22"/>
          <w:szCs w:val="22"/>
          <w:lang w:eastAsia="ar-SA"/>
        </w:rPr>
        <w:t>Logistic</w:t>
      </w:r>
      <w:proofErr w:type="spellEnd"/>
      <w:r w:rsidRPr="005B50D7">
        <w:rPr>
          <w:rFonts w:ascii="Arial" w:hAnsi="Arial" w:cs="Arial"/>
          <w:sz w:val="22"/>
          <w:szCs w:val="22"/>
          <w:lang w:eastAsia="ar-SA"/>
        </w:rPr>
        <w:t xml:space="preserve"> mais qui n’avait pas prévu de le vendre.</w:t>
      </w:r>
      <w:r w:rsidR="006A6D1D" w:rsidRPr="005B50D7">
        <w:rPr>
          <w:rFonts w:ascii="Arial" w:hAnsi="Arial" w:cs="Arial"/>
          <w:sz w:val="22"/>
          <w:szCs w:val="22"/>
          <w:lang w:eastAsia="ar-SA"/>
        </w:rPr>
        <w:t xml:space="preserve"> Au cours des discussions entre les deux sociétés, il est apparu que la SA </w:t>
      </w:r>
      <w:r w:rsidR="004B2B4B" w:rsidRPr="005B50D7">
        <w:rPr>
          <w:rFonts w:ascii="Arial" w:hAnsi="Arial" w:cs="Arial"/>
          <w:sz w:val="22"/>
          <w:szCs w:val="22"/>
          <w:lang w:eastAsia="ar-SA"/>
        </w:rPr>
        <w:t xml:space="preserve">Gers </w:t>
      </w:r>
      <w:proofErr w:type="spellStart"/>
      <w:r w:rsidR="006A6D1D" w:rsidRPr="005B50D7">
        <w:rPr>
          <w:rFonts w:ascii="Arial" w:hAnsi="Arial" w:cs="Arial"/>
          <w:sz w:val="22"/>
          <w:szCs w:val="22"/>
          <w:lang w:eastAsia="ar-SA"/>
        </w:rPr>
        <w:t>Logistic</w:t>
      </w:r>
      <w:proofErr w:type="spellEnd"/>
      <w:r w:rsidR="006A6D1D" w:rsidRPr="005B50D7">
        <w:rPr>
          <w:rFonts w:ascii="Arial" w:hAnsi="Arial" w:cs="Arial"/>
          <w:sz w:val="22"/>
          <w:szCs w:val="22"/>
          <w:lang w:eastAsia="ar-SA"/>
        </w:rPr>
        <w:t xml:space="preserve"> avait des besoins similaires, et la solution d’un entrepôt partagé entre les deux sociétés a émergé.</w:t>
      </w:r>
    </w:p>
    <w:p w14:paraId="65B9D896" w14:textId="21983804" w:rsidR="001B16DA" w:rsidRPr="005B50D7" w:rsidRDefault="006A6D1D">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Il a </w:t>
      </w:r>
      <w:r w:rsidR="00AB26A9" w:rsidRPr="005B50D7">
        <w:rPr>
          <w:rFonts w:ascii="Arial" w:hAnsi="Arial" w:cs="Arial"/>
          <w:sz w:val="22"/>
          <w:szCs w:val="22"/>
          <w:lang w:eastAsia="ar-SA"/>
        </w:rPr>
        <w:t>donc</w:t>
      </w:r>
      <w:r w:rsidRPr="005B50D7">
        <w:rPr>
          <w:rFonts w:ascii="Arial" w:hAnsi="Arial" w:cs="Arial"/>
          <w:sz w:val="22"/>
          <w:szCs w:val="22"/>
          <w:lang w:eastAsia="ar-SA"/>
        </w:rPr>
        <w:t xml:space="preserve"> été décidé de la constitution d’une société détentrice du terrain et de l’entrepôt, dont les parts seraient réparties entre la SA </w:t>
      </w:r>
      <w:r w:rsidR="004B2B4B" w:rsidRPr="005B50D7">
        <w:rPr>
          <w:rFonts w:ascii="Arial" w:hAnsi="Arial" w:cs="Arial"/>
          <w:sz w:val="22"/>
          <w:szCs w:val="22"/>
          <w:lang w:eastAsia="ar-SA"/>
        </w:rPr>
        <w:t>Gers</w:t>
      </w:r>
      <w:r w:rsidRPr="005B50D7">
        <w:rPr>
          <w:rFonts w:ascii="Arial" w:hAnsi="Arial" w:cs="Arial"/>
          <w:sz w:val="22"/>
          <w:szCs w:val="22"/>
          <w:lang w:eastAsia="ar-SA"/>
        </w:rPr>
        <w:t xml:space="preserve"> </w:t>
      </w:r>
      <w:proofErr w:type="spellStart"/>
      <w:r w:rsidRPr="005B50D7">
        <w:rPr>
          <w:rFonts w:ascii="Arial" w:hAnsi="Arial" w:cs="Arial"/>
          <w:sz w:val="22"/>
          <w:szCs w:val="22"/>
          <w:lang w:eastAsia="ar-SA"/>
        </w:rPr>
        <w:t>Logistic</w:t>
      </w:r>
      <w:proofErr w:type="spellEnd"/>
      <w:r w:rsidRPr="005B50D7">
        <w:rPr>
          <w:rFonts w:ascii="Arial" w:hAnsi="Arial" w:cs="Arial"/>
          <w:sz w:val="22"/>
          <w:szCs w:val="22"/>
          <w:lang w:eastAsia="ar-SA"/>
        </w:rPr>
        <w:t xml:space="preserve"> et la société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w:t>
      </w:r>
      <w:r w:rsidR="00AB26A9" w:rsidRPr="005B50D7">
        <w:rPr>
          <w:rFonts w:ascii="Arial" w:hAnsi="Arial" w:cs="Arial"/>
          <w:sz w:val="22"/>
          <w:szCs w:val="22"/>
          <w:lang w:eastAsia="ar-SA"/>
        </w:rPr>
        <w:t>Ainsi, l</w:t>
      </w:r>
      <w:r w:rsidR="00D7434B" w:rsidRPr="005B50D7">
        <w:rPr>
          <w:rFonts w:ascii="Arial" w:hAnsi="Arial" w:cs="Arial"/>
          <w:sz w:val="22"/>
          <w:szCs w:val="22"/>
          <w:lang w:eastAsia="ar-SA"/>
        </w:rPr>
        <w:t>e 10 </w:t>
      </w:r>
      <w:r w:rsidRPr="005B50D7">
        <w:rPr>
          <w:rFonts w:ascii="Arial" w:hAnsi="Arial" w:cs="Arial"/>
          <w:sz w:val="22"/>
          <w:szCs w:val="22"/>
          <w:lang w:eastAsia="ar-SA"/>
        </w:rPr>
        <w:t xml:space="preserve">janvier </w:t>
      </w:r>
      <w:r w:rsidR="00B1305D" w:rsidRPr="005B50D7">
        <w:rPr>
          <w:rFonts w:ascii="Arial" w:hAnsi="Arial" w:cs="Arial"/>
          <w:sz w:val="22"/>
          <w:szCs w:val="22"/>
          <w:lang w:eastAsia="ar-SA"/>
        </w:rPr>
        <w:t>2023</w:t>
      </w:r>
      <w:r w:rsidRPr="005B50D7">
        <w:rPr>
          <w:rFonts w:ascii="Arial" w:hAnsi="Arial" w:cs="Arial"/>
          <w:sz w:val="22"/>
          <w:szCs w:val="22"/>
          <w:lang w:eastAsia="ar-SA"/>
        </w:rPr>
        <w:t>, une SAS « </w:t>
      </w:r>
      <w:proofErr w:type="spellStart"/>
      <w:r w:rsidRPr="005B50D7">
        <w:rPr>
          <w:rFonts w:ascii="Arial" w:hAnsi="Arial" w:cs="Arial"/>
          <w:sz w:val="22"/>
          <w:szCs w:val="22"/>
          <w:lang w:eastAsia="ar-SA"/>
        </w:rPr>
        <w:t>Lo</w:t>
      </w:r>
      <w:r w:rsidR="004B2B4B" w:rsidRPr="005B50D7">
        <w:rPr>
          <w:rFonts w:ascii="Arial" w:hAnsi="Arial" w:cs="Arial"/>
          <w:sz w:val="22"/>
          <w:szCs w:val="22"/>
          <w:lang w:eastAsia="ar-SA"/>
        </w:rPr>
        <w:t>SOUD</w:t>
      </w:r>
      <w:r w:rsidRPr="005B50D7">
        <w:rPr>
          <w:rFonts w:ascii="Arial" w:hAnsi="Arial" w:cs="Arial"/>
          <w:sz w:val="22"/>
          <w:szCs w:val="22"/>
          <w:lang w:eastAsia="ar-SA"/>
        </w:rPr>
        <w:t>tiX</w:t>
      </w:r>
      <w:proofErr w:type="spellEnd"/>
      <w:r w:rsidRPr="005B50D7">
        <w:rPr>
          <w:rFonts w:ascii="Arial" w:hAnsi="Arial" w:cs="Arial"/>
          <w:sz w:val="22"/>
          <w:szCs w:val="22"/>
          <w:lang w:eastAsia="ar-SA"/>
        </w:rPr>
        <w:t xml:space="preserve"> » dont les statuts </w:t>
      </w:r>
      <w:r w:rsidR="00D7434B" w:rsidRPr="005B50D7">
        <w:rPr>
          <w:rFonts w:ascii="Arial" w:hAnsi="Arial" w:cs="Arial"/>
          <w:sz w:val="22"/>
          <w:szCs w:val="22"/>
          <w:lang w:eastAsia="ar-SA"/>
        </w:rPr>
        <w:t>sont présentés dans le document </w:t>
      </w:r>
      <w:r w:rsidRPr="005B50D7">
        <w:rPr>
          <w:rFonts w:ascii="Arial" w:hAnsi="Arial" w:cs="Arial"/>
          <w:sz w:val="22"/>
          <w:szCs w:val="22"/>
          <w:lang w:eastAsia="ar-SA"/>
        </w:rPr>
        <w:t xml:space="preserve">1 </w:t>
      </w:r>
      <w:r w:rsidR="00AB26A9" w:rsidRPr="005B50D7">
        <w:rPr>
          <w:rFonts w:ascii="Arial" w:hAnsi="Arial" w:cs="Arial"/>
          <w:sz w:val="22"/>
          <w:szCs w:val="22"/>
          <w:lang w:eastAsia="ar-SA"/>
        </w:rPr>
        <w:t>est constituée</w:t>
      </w:r>
      <w:r w:rsidRPr="005B50D7">
        <w:rPr>
          <w:rFonts w:ascii="Arial" w:hAnsi="Arial" w:cs="Arial"/>
          <w:sz w:val="22"/>
          <w:szCs w:val="22"/>
          <w:lang w:eastAsia="ar-SA"/>
        </w:rPr>
        <w:t xml:space="preserve">. Cette dernière louera l’entrepôt aux sociétés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et SA </w:t>
      </w:r>
      <w:r w:rsidR="004B2B4B" w:rsidRPr="005B50D7">
        <w:rPr>
          <w:rFonts w:ascii="Arial" w:hAnsi="Arial" w:cs="Arial"/>
          <w:sz w:val="22"/>
          <w:szCs w:val="22"/>
          <w:lang w:eastAsia="ar-SA"/>
        </w:rPr>
        <w:t>Gers</w:t>
      </w:r>
      <w:r w:rsidRPr="005B50D7">
        <w:rPr>
          <w:rFonts w:ascii="Arial" w:hAnsi="Arial" w:cs="Arial"/>
          <w:sz w:val="22"/>
          <w:szCs w:val="22"/>
          <w:lang w:eastAsia="ar-SA"/>
        </w:rPr>
        <w:t xml:space="preserve"> </w:t>
      </w:r>
      <w:proofErr w:type="spellStart"/>
      <w:r w:rsidRPr="005B50D7">
        <w:rPr>
          <w:rFonts w:ascii="Arial" w:hAnsi="Arial" w:cs="Arial"/>
          <w:sz w:val="22"/>
          <w:szCs w:val="22"/>
          <w:lang w:eastAsia="ar-SA"/>
        </w:rPr>
        <w:t>Logistic</w:t>
      </w:r>
      <w:proofErr w:type="spellEnd"/>
      <w:r w:rsidRPr="005B50D7">
        <w:rPr>
          <w:rFonts w:ascii="Arial" w:hAnsi="Arial" w:cs="Arial"/>
          <w:sz w:val="22"/>
          <w:szCs w:val="22"/>
          <w:lang w:eastAsia="ar-SA"/>
        </w:rPr>
        <w:t xml:space="preserve"> en fonction de leurs besoins.</w:t>
      </w:r>
    </w:p>
    <w:p w14:paraId="25B6DBB2" w14:textId="77777777" w:rsidR="001B16DA" w:rsidRPr="005B50D7" w:rsidRDefault="001B16DA">
      <w:pPr>
        <w:pStyle w:val="Titre"/>
        <w:spacing w:after="120"/>
        <w:jc w:val="both"/>
        <w:rPr>
          <w:rFonts w:ascii="Arial" w:hAnsi="Arial" w:cs="Arial"/>
          <w:b/>
          <w:bCs/>
          <w:sz w:val="22"/>
          <w:szCs w:val="22"/>
          <w:lang w:eastAsia="ar-SA"/>
        </w:rPr>
      </w:pPr>
    </w:p>
    <w:p w14:paraId="7316F009" w14:textId="3F146AE0" w:rsidR="001B16DA" w:rsidRDefault="007D5306" w:rsidP="005B50D7">
      <w:pPr>
        <w:pStyle w:val="Titre"/>
        <w:jc w:val="both"/>
        <w:rPr>
          <w:rFonts w:ascii="Arial" w:hAnsi="Arial" w:cs="Arial"/>
          <w:b/>
          <w:bCs/>
          <w:sz w:val="22"/>
          <w:szCs w:val="22"/>
          <w:lang w:eastAsia="ar-SA"/>
        </w:rPr>
      </w:pPr>
      <w:r w:rsidRPr="005B50D7">
        <w:rPr>
          <w:rFonts w:ascii="Arial" w:hAnsi="Arial" w:cs="Arial"/>
          <w:b/>
          <w:bCs/>
          <w:sz w:val="22"/>
          <w:szCs w:val="22"/>
          <w:u w:val="single"/>
          <w:lang w:eastAsia="ar-SA"/>
        </w:rPr>
        <w:t xml:space="preserve">Mission </w:t>
      </w:r>
      <w:r w:rsidR="005B50D7" w:rsidRPr="005B50D7">
        <w:rPr>
          <w:rFonts w:ascii="Arial" w:hAnsi="Arial" w:cs="Arial"/>
          <w:b/>
          <w:bCs/>
          <w:sz w:val="22"/>
          <w:szCs w:val="22"/>
          <w:u w:val="single"/>
          <w:lang w:eastAsia="ar-SA"/>
        </w:rPr>
        <w:t>n° </w:t>
      </w:r>
      <w:r w:rsidRPr="005B50D7">
        <w:rPr>
          <w:rFonts w:ascii="Arial" w:hAnsi="Arial" w:cs="Arial"/>
          <w:b/>
          <w:bCs/>
          <w:sz w:val="22"/>
          <w:szCs w:val="22"/>
          <w:u w:val="single"/>
          <w:lang w:eastAsia="ar-SA"/>
        </w:rPr>
        <w:t>1 :</w:t>
      </w:r>
      <w:r w:rsidRPr="005B50D7">
        <w:rPr>
          <w:rFonts w:ascii="Arial" w:hAnsi="Arial" w:cs="Arial"/>
          <w:b/>
          <w:bCs/>
          <w:sz w:val="22"/>
          <w:szCs w:val="22"/>
          <w:lang w:eastAsia="ar-SA"/>
        </w:rPr>
        <w:t xml:space="preserve"> </w:t>
      </w:r>
      <w:r w:rsidR="00D7434B" w:rsidRPr="005B50D7">
        <w:rPr>
          <w:rFonts w:ascii="Arial" w:hAnsi="Arial" w:cs="Arial"/>
          <w:b/>
          <w:bCs/>
          <w:sz w:val="22"/>
          <w:szCs w:val="22"/>
          <w:lang w:eastAsia="ar-SA"/>
        </w:rPr>
        <w:t>c</w:t>
      </w:r>
      <w:r w:rsidRPr="005B50D7">
        <w:rPr>
          <w:rFonts w:ascii="Arial" w:hAnsi="Arial" w:cs="Arial"/>
          <w:b/>
          <w:bCs/>
          <w:sz w:val="22"/>
          <w:szCs w:val="22"/>
          <w:lang w:eastAsia="ar-SA"/>
        </w:rPr>
        <w:t xml:space="preserve">onstitution de la société </w:t>
      </w:r>
      <w:proofErr w:type="spellStart"/>
      <w:r w:rsidRPr="005B50D7">
        <w:rPr>
          <w:rFonts w:ascii="Arial" w:hAnsi="Arial" w:cs="Arial"/>
          <w:b/>
          <w:bCs/>
          <w:sz w:val="22"/>
          <w:szCs w:val="22"/>
          <w:lang w:eastAsia="ar-SA"/>
        </w:rPr>
        <w:t>Lo</w:t>
      </w:r>
      <w:r w:rsidR="004B2B4B" w:rsidRPr="005B50D7">
        <w:rPr>
          <w:rFonts w:ascii="Arial" w:hAnsi="Arial" w:cs="Arial"/>
          <w:b/>
          <w:bCs/>
          <w:sz w:val="22"/>
          <w:szCs w:val="22"/>
          <w:lang w:eastAsia="ar-SA"/>
        </w:rPr>
        <w:t>SOUD</w:t>
      </w:r>
      <w:r w:rsidRPr="005B50D7">
        <w:rPr>
          <w:rFonts w:ascii="Arial" w:hAnsi="Arial" w:cs="Arial"/>
          <w:b/>
          <w:bCs/>
          <w:sz w:val="22"/>
          <w:szCs w:val="22"/>
          <w:lang w:eastAsia="ar-SA"/>
        </w:rPr>
        <w:t>tiX</w:t>
      </w:r>
      <w:proofErr w:type="spellEnd"/>
      <w:r w:rsidR="000370F6">
        <w:rPr>
          <w:rFonts w:ascii="Arial" w:hAnsi="Arial" w:cs="Arial"/>
          <w:b/>
          <w:bCs/>
          <w:sz w:val="22"/>
          <w:szCs w:val="22"/>
          <w:lang w:eastAsia="ar-SA"/>
        </w:rPr>
        <w:t>.</w:t>
      </w:r>
    </w:p>
    <w:p w14:paraId="3F911F3D" w14:textId="77777777" w:rsidR="00E8124F" w:rsidRDefault="00E8124F" w:rsidP="00E8124F">
      <w:pPr>
        <w:pStyle w:val="Titre"/>
        <w:jc w:val="both"/>
        <w:rPr>
          <w:rFonts w:ascii="Arial" w:hAnsi="Arial" w:cs="Arial"/>
          <w:sz w:val="22"/>
          <w:szCs w:val="22"/>
          <w:lang w:eastAsia="ar-SA"/>
        </w:rPr>
      </w:pPr>
    </w:p>
    <w:p w14:paraId="52038833" w14:textId="294B0F27" w:rsidR="001B16DA" w:rsidRPr="005B50D7" w:rsidRDefault="00DF11D7" w:rsidP="00E8124F">
      <w:pPr>
        <w:pStyle w:val="Titre"/>
        <w:jc w:val="both"/>
        <w:rPr>
          <w:rFonts w:ascii="Arial" w:hAnsi="Arial" w:cs="Arial"/>
          <w:sz w:val="22"/>
          <w:szCs w:val="22"/>
          <w:lang w:eastAsia="ar-SA"/>
        </w:rPr>
      </w:pPr>
      <w:r w:rsidRPr="005B50D7">
        <w:rPr>
          <w:rFonts w:ascii="Arial" w:hAnsi="Arial" w:cs="Arial"/>
          <w:sz w:val="22"/>
          <w:szCs w:val="22"/>
          <w:lang w:eastAsia="ar-SA"/>
        </w:rPr>
        <w:t xml:space="preserve">Vous tenez la comptabilité de la société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et de la société </w:t>
      </w:r>
      <w:proofErr w:type="spellStart"/>
      <w:r w:rsidRPr="005B50D7">
        <w:rPr>
          <w:rFonts w:ascii="Arial" w:hAnsi="Arial" w:cs="Arial"/>
          <w:sz w:val="22"/>
          <w:szCs w:val="22"/>
          <w:lang w:eastAsia="ar-SA"/>
        </w:rPr>
        <w:t>Lo</w:t>
      </w:r>
      <w:r w:rsidR="004B2B4B" w:rsidRPr="005B50D7">
        <w:rPr>
          <w:rFonts w:ascii="Arial" w:hAnsi="Arial" w:cs="Arial"/>
          <w:sz w:val="22"/>
          <w:szCs w:val="22"/>
          <w:lang w:eastAsia="ar-SA"/>
        </w:rPr>
        <w:t>SOUD</w:t>
      </w:r>
      <w:r w:rsidRPr="005B50D7">
        <w:rPr>
          <w:rFonts w:ascii="Arial" w:hAnsi="Arial" w:cs="Arial"/>
          <w:sz w:val="22"/>
          <w:szCs w:val="22"/>
          <w:lang w:eastAsia="ar-SA"/>
        </w:rPr>
        <w:t>tiX</w:t>
      </w:r>
      <w:proofErr w:type="spellEnd"/>
      <w:r w:rsidRPr="005B50D7">
        <w:rPr>
          <w:rFonts w:ascii="Arial" w:hAnsi="Arial" w:cs="Arial"/>
          <w:sz w:val="22"/>
          <w:szCs w:val="22"/>
          <w:lang w:eastAsia="ar-SA"/>
        </w:rPr>
        <w:t>. Cette dernière applique les méthodes de référence du PCG.</w:t>
      </w:r>
    </w:p>
    <w:p w14:paraId="6C8CDAFA" w14:textId="0D7162FE" w:rsidR="001B16DA" w:rsidRPr="005B50D7" w:rsidRDefault="00DF11D7" w:rsidP="00E8124F">
      <w:pPr>
        <w:pStyle w:val="Titre"/>
        <w:jc w:val="both"/>
        <w:rPr>
          <w:rFonts w:ascii="Arial" w:hAnsi="Arial" w:cs="Arial"/>
          <w:sz w:val="22"/>
          <w:szCs w:val="22"/>
          <w:lang w:eastAsia="ar-SA"/>
        </w:rPr>
      </w:pPr>
      <w:r w:rsidRPr="005B50D7">
        <w:rPr>
          <w:rFonts w:ascii="Arial" w:hAnsi="Arial" w:cs="Arial"/>
          <w:sz w:val="22"/>
          <w:szCs w:val="22"/>
          <w:lang w:eastAsia="ar-SA"/>
        </w:rPr>
        <w:t xml:space="preserve">Un notaire, Maître Balzac, s’est chargé de la constitution. Vous retrouverez </w:t>
      </w:r>
      <w:r w:rsidR="00AB26A9" w:rsidRPr="005B50D7">
        <w:rPr>
          <w:rFonts w:ascii="Arial" w:hAnsi="Arial" w:cs="Arial"/>
          <w:sz w:val="22"/>
          <w:szCs w:val="22"/>
          <w:lang w:eastAsia="ar-SA"/>
        </w:rPr>
        <w:t>les statuts de la nouvelle société en document 1 ainsi que la f</w:t>
      </w:r>
      <w:r w:rsidRPr="005B50D7">
        <w:rPr>
          <w:rFonts w:ascii="Arial" w:hAnsi="Arial" w:cs="Arial"/>
          <w:sz w:val="22"/>
          <w:szCs w:val="22"/>
          <w:lang w:eastAsia="ar-SA"/>
        </w:rPr>
        <w:t>acture</w:t>
      </w:r>
      <w:r w:rsidR="00AB26A9" w:rsidRPr="005B50D7">
        <w:rPr>
          <w:rFonts w:ascii="Arial" w:hAnsi="Arial" w:cs="Arial"/>
          <w:sz w:val="22"/>
          <w:szCs w:val="22"/>
          <w:lang w:eastAsia="ar-SA"/>
        </w:rPr>
        <w:t xml:space="preserve"> de Maître Balzac</w:t>
      </w:r>
      <w:r w:rsidRPr="005B50D7">
        <w:rPr>
          <w:rFonts w:ascii="Arial" w:hAnsi="Arial" w:cs="Arial"/>
          <w:sz w:val="22"/>
          <w:szCs w:val="22"/>
          <w:lang w:eastAsia="ar-SA"/>
        </w:rPr>
        <w:t xml:space="preserve"> en document </w:t>
      </w:r>
      <w:r w:rsidR="00AB26A9" w:rsidRPr="005B50D7">
        <w:rPr>
          <w:rFonts w:ascii="Arial" w:hAnsi="Arial" w:cs="Arial"/>
          <w:sz w:val="22"/>
          <w:szCs w:val="22"/>
          <w:lang w:eastAsia="ar-SA"/>
        </w:rPr>
        <w:t>2</w:t>
      </w:r>
      <w:r w:rsidRPr="005B50D7">
        <w:rPr>
          <w:rFonts w:ascii="Arial" w:hAnsi="Arial" w:cs="Arial"/>
          <w:bCs/>
          <w:color w:val="000000" w:themeColor="text1"/>
          <w:sz w:val="22"/>
          <w:szCs w:val="22"/>
          <w:lang w:eastAsia="ar-SA"/>
        </w:rPr>
        <w:t>.</w:t>
      </w:r>
    </w:p>
    <w:p w14:paraId="72B9897A" w14:textId="77777777" w:rsidR="001B16DA" w:rsidRPr="005B50D7" w:rsidRDefault="001B16DA" w:rsidP="00E8124F">
      <w:pPr>
        <w:pStyle w:val="Paragraphedeliste"/>
        <w:spacing w:line="200" w:lineRule="atLeast"/>
        <w:ind w:left="0"/>
        <w:contextualSpacing w:val="0"/>
        <w:rPr>
          <w:rFonts w:ascii="Arial" w:hAnsi="Arial" w:cs="Arial"/>
          <w:b/>
          <w:color w:val="000000" w:themeColor="text1"/>
          <w:sz w:val="22"/>
          <w:szCs w:val="22"/>
          <w:lang w:eastAsia="ar-SA"/>
        </w:rPr>
      </w:pPr>
    </w:p>
    <w:p w14:paraId="52DBF372" w14:textId="59633121" w:rsidR="001B16DA" w:rsidRDefault="00DF11D7" w:rsidP="000370F6">
      <w:pPr>
        <w:pStyle w:val="Paragraphedeliste"/>
        <w:numPr>
          <w:ilvl w:val="1"/>
          <w:numId w:val="46"/>
        </w:numPr>
        <w:spacing w:after="120" w:line="200" w:lineRule="atLeast"/>
        <w:ind w:left="567" w:hanging="567"/>
        <w:jc w:val="both"/>
        <w:rPr>
          <w:rFonts w:ascii="Arial" w:hAnsi="Arial" w:cs="Arial"/>
          <w:b/>
          <w:color w:val="000000" w:themeColor="text1"/>
          <w:sz w:val="22"/>
          <w:lang w:eastAsia="ar-SA"/>
        </w:rPr>
      </w:pPr>
      <w:r w:rsidRPr="000370F6">
        <w:rPr>
          <w:rFonts w:ascii="Arial" w:hAnsi="Arial" w:cs="Arial"/>
          <w:b/>
          <w:color w:val="000000" w:themeColor="text1"/>
          <w:sz w:val="22"/>
          <w:lang w:eastAsia="ar-SA"/>
        </w:rPr>
        <w:t>Évaluer et comptabiliser</w:t>
      </w:r>
      <w:r w:rsidR="00D77A7B" w:rsidRPr="000370F6">
        <w:rPr>
          <w:rFonts w:ascii="Arial" w:hAnsi="Arial" w:cs="Arial"/>
          <w:b/>
          <w:color w:val="000000" w:themeColor="text1"/>
          <w:sz w:val="22"/>
          <w:lang w:eastAsia="ar-SA"/>
        </w:rPr>
        <w:t xml:space="preserve"> </w:t>
      </w:r>
      <w:r w:rsidRPr="000370F6">
        <w:rPr>
          <w:rFonts w:ascii="Arial" w:hAnsi="Arial" w:cs="Arial"/>
          <w:b/>
          <w:color w:val="000000" w:themeColor="text1"/>
          <w:sz w:val="22"/>
          <w:lang w:eastAsia="ar-SA"/>
        </w:rPr>
        <w:t xml:space="preserve">dans le journal de la société </w:t>
      </w:r>
      <w:proofErr w:type="spellStart"/>
      <w:r w:rsidRPr="000370F6">
        <w:rPr>
          <w:rFonts w:ascii="Arial" w:hAnsi="Arial" w:cs="Arial"/>
          <w:b/>
          <w:color w:val="000000" w:themeColor="text1"/>
          <w:sz w:val="22"/>
          <w:lang w:eastAsia="ar-SA"/>
        </w:rPr>
        <w:t>Lo</w:t>
      </w:r>
      <w:r w:rsidR="004B2B4B" w:rsidRPr="000370F6">
        <w:rPr>
          <w:rFonts w:ascii="Arial" w:hAnsi="Arial" w:cs="Arial"/>
          <w:b/>
          <w:color w:val="000000" w:themeColor="text1"/>
          <w:sz w:val="22"/>
          <w:lang w:eastAsia="ar-SA"/>
        </w:rPr>
        <w:t>SOUD</w:t>
      </w:r>
      <w:r w:rsidRPr="000370F6">
        <w:rPr>
          <w:rFonts w:ascii="Arial" w:hAnsi="Arial" w:cs="Arial"/>
          <w:b/>
          <w:color w:val="000000" w:themeColor="text1"/>
          <w:sz w:val="22"/>
          <w:lang w:eastAsia="ar-SA"/>
        </w:rPr>
        <w:t>tiX</w:t>
      </w:r>
      <w:proofErr w:type="spellEnd"/>
      <w:r w:rsidRPr="000370F6">
        <w:rPr>
          <w:rFonts w:ascii="Arial" w:hAnsi="Arial" w:cs="Arial"/>
          <w:b/>
          <w:color w:val="000000" w:themeColor="text1"/>
          <w:sz w:val="22"/>
          <w:lang w:eastAsia="ar-SA"/>
        </w:rPr>
        <w:t xml:space="preserve">, les opérations </w:t>
      </w:r>
      <w:r w:rsidR="009E4A8E" w:rsidRPr="000370F6">
        <w:rPr>
          <w:rFonts w:ascii="Arial" w:hAnsi="Arial" w:cs="Arial"/>
          <w:b/>
          <w:color w:val="000000" w:themeColor="text1"/>
          <w:sz w:val="22"/>
          <w:lang w:eastAsia="ar-SA"/>
        </w:rPr>
        <w:t>du</w:t>
      </w:r>
      <w:r w:rsidR="000370F6">
        <w:rPr>
          <w:rFonts w:ascii="Arial" w:hAnsi="Arial" w:cs="Arial"/>
          <w:b/>
          <w:color w:val="000000" w:themeColor="text1"/>
          <w:sz w:val="22"/>
          <w:lang w:eastAsia="ar-SA"/>
        </w:rPr>
        <w:t xml:space="preserve"> 10 </w:t>
      </w:r>
      <w:r w:rsidRPr="000370F6">
        <w:rPr>
          <w:rFonts w:ascii="Arial" w:hAnsi="Arial" w:cs="Arial"/>
          <w:b/>
          <w:color w:val="000000" w:themeColor="text1"/>
          <w:sz w:val="22"/>
          <w:lang w:eastAsia="ar-SA"/>
        </w:rPr>
        <w:t xml:space="preserve">janvier </w:t>
      </w:r>
      <w:r w:rsidR="00B1305D" w:rsidRPr="000370F6">
        <w:rPr>
          <w:rFonts w:ascii="Arial" w:hAnsi="Arial" w:cs="Arial"/>
          <w:b/>
          <w:color w:val="000000" w:themeColor="text1"/>
          <w:sz w:val="22"/>
          <w:lang w:eastAsia="ar-SA"/>
        </w:rPr>
        <w:t>2023</w:t>
      </w:r>
      <w:r w:rsidRPr="000370F6">
        <w:rPr>
          <w:rFonts w:ascii="Arial" w:hAnsi="Arial" w:cs="Arial"/>
          <w:b/>
          <w:color w:val="000000" w:themeColor="text1"/>
          <w:sz w:val="22"/>
          <w:lang w:eastAsia="ar-SA"/>
        </w:rPr>
        <w:t>.</w:t>
      </w:r>
      <w:r w:rsidR="00D77A7B" w:rsidRPr="000370F6">
        <w:rPr>
          <w:rFonts w:ascii="Arial" w:hAnsi="Arial" w:cs="Arial"/>
          <w:b/>
          <w:color w:val="000000" w:themeColor="text1"/>
          <w:sz w:val="22"/>
          <w:lang w:eastAsia="ar-SA"/>
        </w:rPr>
        <w:t xml:space="preserve"> Vous justifierez vos calculs.</w:t>
      </w:r>
    </w:p>
    <w:p w14:paraId="43059FB0" w14:textId="77777777" w:rsidR="000370F6" w:rsidRDefault="000370F6" w:rsidP="000370F6">
      <w:pPr>
        <w:pStyle w:val="Paragraphedeliste"/>
        <w:spacing w:after="120" w:line="200" w:lineRule="atLeast"/>
        <w:ind w:left="567"/>
        <w:jc w:val="both"/>
        <w:rPr>
          <w:rFonts w:ascii="Arial" w:hAnsi="Arial" w:cs="Arial"/>
          <w:b/>
          <w:color w:val="000000" w:themeColor="text1"/>
          <w:sz w:val="22"/>
          <w:lang w:eastAsia="ar-SA"/>
        </w:rPr>
      </w:pPr>
    </w:p>
    <w:p w14:paraId="29063B39" w14:textId="56F98356" w:rsidR="000370F6" w:rsidRPr="000370F6" w:rsidRDefault="000370F6" w:rsidP="000370F6">
      <w:pPr>
        <w:pStyle w:val="Paragraphedeliste"/>
        <w:numPr>
          <w:ilvl w:val="1"/>
          <w:numId w:val="46"/>
        </w:numPr>
        <w:spacing w:after="120" w:line="200" w:lineRule="atLeast"/>
        <w:ind w:left="567" w:hanging="567"/>
        <w:jc w:val="both"/>
        <w:rPr>
          <w:rFonts w:ascii="Arial" w:hAnsi="Arial" w:cs="Arial"/>
          <w:b/>
          <w:color w:val="000000" w:themeColor="text1"/>
          <w:sz w:val="22"/>
          <w:lang w:eastAsia="ar-SA"/>
        </w:rPr>
      </w:pPr>
      <w:r w:rsidRPr="005B50D7">
        <w:rPr>
          <w:rFonts w:ascii="Arial" w:hAnsi="Arial" w:cs="Arial"/>
          <w:b/>
          <w:color w:val="000000" w:themeColor="text1"/>
          <w:sz w:val="22"/>
          <w:szCs w:val="22"/>
          <w:lang w:eastAsia="ar-SA"/>
        </w:rPr>
        <w:t xml:space="preserve">Présenter le bilan de la société </w:t>
      </w:r>
      <w:proofErr w:type="spellStart"/>
      <w:r w:rsidRPr="005B50D7">
        <w:rPr>
          <w:rFonts w:ascii="Arial" w:hAnsi="Arial" w:cs="Arial"/>
          <w:b/>
          <w:color w:val="000000" w:themeColor="text1"/>
          <w:sz w:val="22"/>
          <w:szCs w:val="22"/>
          <w:lang w:eastAsia="ar-SA"/>
        </w:rPr>
        <w:t>LoSOUDtiX</w:t>
      </w:r>
      <w:proofErr w:type="spellEnd"/>
      <w:r w:rsidRPr="005B50D7">
        <w:rPr>
          <w:rFonts w:ascii="Arial" w:hAnsi="Arial" w:cs="Arial"/>
          <w:b/>
          <w:color w:val="000000" w:themeColor="text1"/>
          <w:sz w:val="22"/>
          <w:szCs w:val="22"/>
          <w:lang w:eastAsia="ar-SA"/>
        </w:rPr>
        <w:t xml:space="preserve"> après les écritures du 10 janvier 2023.</w:t>
      </w:r>
    </w:p>
    <w:p w14:paraId="38B49483" w14:textId="77777777" w:rsidR="000370F6" w:rsidRPr="000370F6" w:rsidRDefault="000370F6" w:rsidP="000370F6">
      <w:pPr>
        <w:pStyle w:val="Paragraphedeliste"/>
        <w:ind w:left="0"/>
        <w:jc w:val="both"/>
        <w:rPr>
          <w:rFonts w:ascii="Arial" w:hAnsi="Arial" w:cs="Arial"/>
          <w:b/>
          <w:color w:val="000000" w:themeColor="text1"/>
          <w:sz w:val="22"/>
          <w:lang w:eastAsia="ar-SA"/>
        </w:rPr>
      </w:pPr>
    </w:p>
    <w:p w14:paraId="3D306757" w14:textId="40A75E06" w:rsidR="000370F6" w:rsidRPr="000370F6" w:rsidRDefault="000370F6" w:rsidP="000370F6">
      <w:pPr>
        <w:pStyle w:val="Paragraphedeliste"/>
        <w:numPr>
          <w:ilvl w:val="1"/>
          <w:numId w:val="46"/>
        </w:numPr>
        <w:spacing w:after="120" w:line="200" w:lineRule="atLeast"/>
        <w:ind w:left="567" w:hanging="567"/>
        <w:jc w:val="both"/>
        <w:rPr>
          <w:rFonts w:ascii="Arial" w:hAnsi="Arial" w:cs="Arial"/>
          <w:b/>
          <w:color w:val="000000" w:themeColor="text1"/>
          <w:sz w:val="22"/>
          <w:lang w:eastAsia="ar-SA"/>
        </w:rPr>
      </w:pPr>
      <w:r w:rsidRPr="000370F6">
        <w:rPr>
          <w:rFonts w:ascii="Arial" w:hAnsi="Arial" w:cs="Arial"/>
          <w:b/>
          <w:color w:val="000000" w:themeColor="text1"/>
          <w:sz w:val="22"/>
          <w:szCs w:val="22"/>
          <w:lang w:eastAsia="ar-SA"/>
        </w:rPr>
        <w:t xml:space="preserve">Exposer les traitements comptables applicables au document 2 en précisant leurs conséquences, et indiquer la méthode retenue par la société </w:t>
      </w:r>
      <w:proofErr w:type="spellStart"/>
      <w:r w:rsidRPr="000370F6">
        <w:rPr>
          <w:rFonts w:ascii="Arial" w:hAnsi="Arial" w:cs="Arial"/>
          <w:b/>
          <w:color w:val="000000" w:themeColor="text1"/>
          <w:sz w:val="22"/>
          <w:szCs w:val="22"/>
          <w:lang w:eastAsia="ar-SA"/>
        </w:rPr>
        <w:t>LoSOUDtiX</w:t>
      </w:r>
      <w:proofErr w:type="spellEnd"/>
      <w:r w:rsidRPr="000370F6">
        <w:rPr>
          <w:rFonts w:ascii="Arial" w:hAnsi="Arial" w:cs="Arial"/>
          <w:b/>
          <w:color w:val="000000" w:themeColor="text1"/>
          <w:sz w:val="22"/>
          <w:szCs w:val="22"/>
          <w:lang w:eastAsia="ar-SA"/>
        </w:rPr>
        <w:t>.</w:t>
      </w:r>
    </w:p>
    <w:p w14:paraId="775892A0" w14:textId="5FB0D282" w:rsidR="000370F6" w:rsidRPr="005B50D7" w:rsidRDefault="000370F6" w:rsidP="000370F6">
      <w:pPr>
        <w:spacing w:before="240" w:line="200" w:lineRule="atLeast"/>
        <w:rPr>
          <w:rFonts w:ascii="Arial" w:hAnsi="Arial" w:cs="Arial"/>
          <w:bCs/>
          <w:color w:val="000000" w:themeColor="text1"/>
          <w:sz w:val="22"/>
          <w:lang w:eastAsia="ar-SA"/>
        </w:rPr>
      </w:pPr>
      <w:r w:rsidRPr="005B50D7">
        <w:rPr>
          <w:rFonts w:ascii="Arial" w:hAnsi="Arial" w:cs="Arial"/>
          <w:bCs/>
          <w:color w:val="000000" w:themeColor="text1"/>
          <w:sz w:val="22"/>
          <w:lang w:eastAsia="ar-SA"/>
        </w:rPr>
        <w:t>Le 1</w:t>
      </w:r>
      <w:r w:rsidRPr="005B50D7">
        <w:rPr>
          <w:rFonts w:ascii="Arial" w:hAnsi="Arial" w:cs="Arial"/>
          <w:bCs/>
          <w:color w:val="000000" w:themeColor="text1"/>
          <w:sz w:val="22"/>
          <w:vertAlign w:val="superscript"/>
          <w:lang w:eastAsia="ar-SA"/>
        </w:rPr>
        <w:t>er</w:t>
      </w:r>
      <w:r w:rsidRPr="005B50D7">
        <w:rPr>
          <w:rFonts w:ascii="Arial" w:hAnsi="Arial" w:cs="Arial"/>
          <w:bCs/>
          <w:color w:val="000000" w:themeColor="text1"/>
          <w:sz w:val="22"/>
          <w:lang w:eastAsia="ar-SA"/>
        </w:rPr>
        <w:t xml:space="preserve"> novembre 2023, la société </w:t>
      </w:r>
      <w:proofErr w:type="spellStart"/>
      <w:r w:rsidRPr="005B50D7">
        <w:rPr>
          <w:rFonts w:ascii="Arial" w:hAnsi="Arial" w:cs="Arial"/>
          <w:bCs/>
          <w:color w:val="000000" w:themeColor="text1"/>
          <w:sz w:val="22"/>
          <w:lang w:eastAsia="ar-SA"/>
        </w:rPr>
        <w:t>LoSOUDTix</w:t>
      </w:r>
      <w:proofErr w:type="spellEnd"/>
      <w:r w:rsidRPr="005B50D7">
        <w:rPr>
          <w:rFonts w:ascii="Arial" w:hAnsi="Arial" w:cs="Arial"/>
          <w:bCs/>
          <w:color w:val="000000" w:themeColor="text1"/>
          <w:sz w:val="22"/>
          <w:lang w:eastAsia="ar-SA"/>
        </w:rPr>
        <w:t xml:space="preserve"> procède à l’appel d’une fraction supplémentaire du capital.</w:t>
      </w:r>
    </w:p>
    <w:p w14:paraId="6FCEF5E7" w14:textId="2CA11BA6" w:rsidR="000370F6" w:rsidRDefault="000370F6" w:rsidP="000370F6">
      <w:pPr>
        <w:rPr>
          <w:rFonts w:ascii="Arial" w:hAnsi="Arial" w:cs="Arial"/>
          <w:bCs/>
          <w:color w:val="000000" w:themeColor="text1"/>
          <w:sz w:val="22"/>
          <w:lang w:eastAsia="ar-SA"/>
        </w:rPr>
      </w:pPr>
      <w:r w:rsidRPr="000370F6">
        <w:rPr>
          <w:rFonts w:ascii="Arial" w:hAnsi="Arial" w:cs="Arial"/>
          <w:bCs/>
          <w:color w:val="000000" w:themeColor="text1"/>
          <w:sz w:val="22"/>
          <w:lang w:eastAsia="ar-SA"/>
        </w:rPr>
        <w:t>Un rappel des faits figure dans le document 3.</w:t>
      </w:r>
    </w:p>
    <w:p w14:paraId="3BAE83E6" w14:textId="77777777" w:rsidR="000370F6" w:rsidRPr="000370F6" w:rsidRDefault="000370F6" w:rsidP="000370F6">
      <w:pPr>
        <w:rPr>
          <w:rFonts w:ascii="Arial" w:hAnsi="Arial" w:cs="Arial"/>
          <w:b/>
          <w:color w:val="000000" w:themeColor="text1"/>
          <w:sz w:val="22"/>
          <w:szCs w:val="24"/>
          <w:lang w:eastAsia="ar-SA"/>
        </w:rPr>
      </w:pPr>
    </w:p>
    <w:p w14:paraId="6F8E0897" w14:textId="2234D2C9" w:rsidR="000370F6" w:rsidRPr="000370F6" w:rsidRDefault="000370F6" w:rsidP="000370F6">
      <w:pPr>
        <w:pStyle w:val="Paragraphedeliste"/>
        <w:numPr>
          <w:ilvl w:val="1"/>
          <w:numId w:val="46"/>
        </w:numPr>
        <w:spacing w:after="120" w:line="200" w:lineRule="atLeast"/>
        <w:ind w:left="567" w:hanging="567"/>
        <w:jc w:val="both"/>
        <w:rPr>
          <w:rFonts w:ascii="Arial" w:hAnsi="Arial" w:cs="Arial"/>
          <w:b/>
          <w:color w:val="000000" w:themeColor="text1"/>
          <w:sz w:val="22"/>
          <w:lang w:eastAsia="ar-SA"/>
        </w:rPr>
      </w:pPr>
      <w:r w:rsidRPr="005B50D7">
        <w:rPr>
          <w:rFonts w:ascii="Arial" w:hAnsi="Arial" w:cs="Arial"/>
          <w:b/>
          <w:color w:val="000000" w:themeColor="text1"/>
          <w:sz w:val="22"/>
          <w:szCs w:val="22"/>
          <w:lang w:eastAsia="ar-SA"/>
        </w:rPr>
        <w:t xml:space="preserve">Évaluer et comptabiliser, dans le journal de la société </w:t>
      </w:r>
      <w:proofErr w:type="spellStart"/>
      <w:r w:rsidRPr="005B50D7">
        <w:rPr>
          <w:rFonts w:ascii="Arial" w:hAnsi="Arial" w:cs="Arial"/>
          <w:b/>
          <w:color w:val="000000" w:themeColor="text1"/>
          <w:sz w:val="22"/>
          <w:szCs w:val="22"/>
          <w:lang w:eastAsia="ar-SA"/>
        </w:rPr>
        <w:t>LoSOUDtiX</w:t>
      </w:r>
      <w:proofErr w:type="spellEnd"/>
      <w:r w:rsidRPr="005B50D7">
        <w:rPr>
          <w:rFonts w:ascii="Arial" w:hAnsi="Arial" w:cs="Arial"/>
          <w:b/>
          <w:color w:val="000000" w:themeColor="text1"/>
          <w:sz w:val="22"/>
          <w:szCs w:val="22"/>
          <w:lang w:eastAsia="ar-SA"/>
        </w:rPr>
        <w:t>, toutes les opérations relatées dans le document 3.</w:t>
      </w:r>
    </w:p>
    <w:p w14:paraId="5F8739B7" w14:textId="51056361" w:rsidR="000370F6" w:rsidRDefault="000370F6" w:rsidP="000370F6">
      <w:pPr>
        <w:pStyle w:val="Paragraphedeliste"/>
        <w:spacing w:after="120" w:line="200" w:lineRule="atLeast"/>
        <w:ind w:left="567"/>
        <w:jc w:val="both"/>
        <w:rPr>
          <w:rFonts w:ascii="Arial" w:hAnsi="Arial" w:cs="Arial"/>
          <w:b/>
          <w:color w:val="000000" w:themeColor="text1"/>
          <w:sz w:val="22"/>
          <w:lang w:eastAsia="ar-SA"/>
        </w:rPr>
      </w:pPr>
    </w:p>
    <w:p w14:paraId="56C25D99" w14:textId="77777777" w:rsidR="00E8124F" w:rsidRPr="000370F6" w:rsidRDefault="00E8124F" w:rsidP="000370F6">
      <w:pPr>
        <w:pStyle w:val="Paragraphedeliste"/>
        <w:spacing w:after="120" w:line="200" w:lineRule="atLeast"/>
        <w:ind w:left="567"/>
        <w:jc w:val="both"/>
        <w:rPr>
          <w:rFonts w:ascii="Arial" w:hAnsi="Arial" w:cs="Arial"/>
          <w:b/>
          <w:color w:val="000000" w:themeColor="text1"/>
          <w:sz w:val="22"/>
          <w:lang w:eastAsia="ar-SA"/>
        </w:rPr>
      </w:pPr>
    </w:p>
    <w:p w14:paraId="6338546F" w14:textId="4E5C5F69" w:rsidR="00832034" w:rsidRPr="005B50D7" w:rsidRDefault="00832034" w:rsidP="00E8124F">
      <w:pPr>
        <w:spacing w:line="200" w:lineRule="atLeast"/>
        <w:rPr>
          <w:rFonts w:ascii="Arial" w:hAnsi="Arial" w:cs="Arial"/>
          <w:b/>
          <w:color w:val="000000" w:themeColor="text1"/>
          <w:sz w:val="22"/>
          <w:lang w:eastAsia="ar-SA"/>
        </w:rPr>
      </w:pPr>
      <w:r w:rsidRPr="005B50D7">
        <w:rPr>
          <w:rFonts w:ascii="Arial" w:hAnsi="Arial" w:cs="Arial"/>
          <w:b/>
          <w:color w:val="000000" w:themeColor="text1"/>
          <w:sz w:val="22"/>
          <w:u w:val="single"/>
          <w:lang w:eastAsia="ar-SA"/>
        </w:rPr>
        <w:t xml:space="preserve">Mission </w:t>
      </w:r>
      <w:r w:rsidR="005B50D7">
        <w:rPr>
          <w:rFonts w:ascii="Arial" w:hAnsi="Arial" w:cs="Arial"/>
          <w:b/>
          <w:color w:val="000000" w:themeColor="text1"/>
          <w:sz w:val="22"/>
          <w:u w:val="single"/>
          <w:lang w:eastAsia="ar-SA"/>
        </w:rPr>
        <w:t xml:space="preserve">n° </w:t>
      </w:r>
      <w:r w:rsidRPr="005B50D7">
        <w:rPr>
          <w:rFonts w:ascii="Arial" w:hAnsi="Arial" w:cs="Arial"/>
          <w:b/>
          <w:color w:val="000000" w:themeColor="text1"/>
          <w:sz w:val="22"/>
          <w:u w:val="single"/>
          <w:lang w:eastAsia="ar-SA"/>
        </w:rPr>
        <w:t>2 :</w:t>
      </w:r>
      <w:r w:rsidRPr="005B50D7">
        <w:rPr>
          <w:rFonts w:ascii="Arial" w:hAnsi="Arial" w:cs="Arial"/>
          <w:b/>
          <w:color w:val="000000" w:themeColor="text1"/>
          <w:sz w:val="22"/>
          <w:lang w:eastAsia="ar-SA"/>
        </w:rPr>
        <w:t xml:space="preserve"> </w:t>
      </w:r>
      <w:r w:rsidR="005B50D7">
        <w:rPr>
          <w:rFonts w:ascii="Arial" w:hAnsi="Arial" w:cs="Arial"/>
          <w:b/>
          <w:color w:val="000000" w:themeColor="text1"/>
          <w:sz w:val="22"/>
          <w:lang w:eastAsia="ar-SA"/>
        </w:rPr>
        <w:t>c</w:t>
      </w:r>
      <w:r w:rsidRPr="005B50D7">
        <w:rPr>
          <w:rFonts w:ascii="Arial" w:hAnsi="Arial" w:cs="Arial"/>
          <w:b/>
          <w:color w:val="000000" w:themeColor="text1"/>
          <w:sz w:val="22"/>
          <w:lang w:eastAsia="ar-SA"/>
        </w:rPr>
        <w:t xml:space="preserve">omptabilisation dans le journal de la société </w:t>
      </w:r>
      <w:r w:rsidR="004B2B4B" w:rsidRPr="005B50D7">
        <w:rPr>
          <w:rFonts w:ascii="Arial" w:hAnsi="Arial" w:cs="Arial"/>
          <w:b/>
          <w:color w:val="000000" w:themeColor="text1"/>
          <w:sz w:val="22"/>
          <w:lang w:eastAsia="ar-SA"/>
        </w:rPr>
        <w:t>SOUD</w:t>
      </w:r>
      <w:r w:rsidR="005B50D7">
        <w:rPr>
          <w:rFonts w:ascii="Arial" w:hAnsi="Arial" w:cs="Arial"/>
          <w:b/>
          <w:color w:val="000000" w:themeColor="text1"/>
          <w:sz w:val="22"/>
          <w:lang w:eastAsia="ar-SA"/>
        </w:rPr>
        <w:t>.</w:t>
      </w:r>
    </w:p>
    <w:p w14:paraId="60917AF9" w14:textId="77777777" w:rsidR="00832034" w:rsidRPr="005B50D7" w:rsidRDefault="00832034" w:rsidP="00E8124F">
      <w:pPr>
        <w:rPr>
          <w:rFonts w:ascii="Arial" w:hAnsi="Arial" w:cs="Arial"/>
          <w:b/>
          <w:color w:val="000000" w:themeColor="text1"/>
          <w:sz w:val="22"/>
          <w:lang w:eastAsia="ar-SA"/>
        </w:rPr>
      </w:pPr>
    </w:p>
    <w:p w14:paraId="3C77F759" w14:textId="539394E3" w:rsidR="00832034" w:rsidRPr="000370F6" w:rsidRDefault="000370F6" w:rsidP="000370F6">
      <w:pPr>
        <w:tabs>
          <w:tab w:val="left" w:pos="567"/>
        </w:tabs>
        <w:spacing w:after="120" w:line="200" w:lineRule="atLeast"/>
        <w:ind w:left="567" w:hanging="567"/>
        <w:rPr>
          <w:rFonts w:ascii="Arial" w:hAnsi="Arial" w:cs="Arial"/>
          <w:b/>
          <w:color w:val="000000" w:themeColor="text1"/>
          <w:sz w:val="22"/>
          <w:lang w:eastAsia="ar-SA"/>
        </w:rPr>
      </w:pPr>
      <w:r w:rsidRPr="000370F6">
        <w:rPr>
          <w:rFonts w:ascii="Arial" w:hAnsi="Arial" w:cs="Arial"/>
          <w:b/>
          <w:color w:val="000000" w:themeColor="text1"/>
          <w:sz w:val="22"/>
          <w:lang w:eastAsia="ar-SA"/>
        </w:rPr>
        <w:t>1.</w:t>
      </w:r>
      <w:r>
        <w:rPr>
          <w:rFonts w:ascii="Arial" w:hAnsi="Arial" w:cs="Arial"/>
          <w:b/>
          <w:color w:val="000000" w:themeColor="text1"/>
          <w:sz w:val="22"/>
          <w:lang w:eastAsia="ar-SA"/>
        </w:rPr>
        <w:t>5.</w:t>
      </w:r>
      <w:r>
        <w:rPr>
          <w:rFonts w:ascii="Arial" w:hAnsi="Arial" w:cs="Arial"/>
          <w:b/>
          <w:color w:val="000000" w:themeColor="text1"/>
          <w:sz w:val="22"/>
          <w:lang w:eastAsia="ar-SA"/>
        </w:rPr>
        <w:tab/>
      </w:r>
      <w:r w:rsidR="00832034" w:rsidRPr="000370F6">
        <w:rPr>
          <w:rFonts w:ascii="Arial" w:hAnsi="Arial" w:cs="Arial"/>
          <w:b/>
          <w:color w:val="000000" w:themeColor="text1"/>
          <w:sz w:val="22"/>
          <w:lang w:eastAsia="ar-SA"/>
        </w:rPr>
        <w:t xml:space="preserve">Comptabiliser, </w:t>
      </w:r>
      <w:r w:rsidR="00832034" w:rsidRPr="000370F6">
        <w:rPr>
          <w:rFonts w:ascii="Arial" w:hAnsi="Arial" w:cs="Arial"/>
          <w:b/>
          <w:color w:val="000000" w:themeColor="text1"/>
          <w:sz w:val="22"/>
          <w:u w:val="single"/>
          <w:lang w:eastAsia="ar-SA"/>
        </w:rPr>
        <w:t xml:space="preserve">dans le journal de la société </w:t>
      </w:r>
      <w:r w:rsidR="004B2B4B" w:rsidRPr="000370F6">
        <w:rPr>
          <w:rFonts w:ascii="Arial" w:hAnsi="Arial" w:cs="Arial"/>
          <w:b/>
          <w:color w:val="000000" w:themeColor="text1"/>
          <w:sz w:val="22"/>
          <w:u w:val="single"/>
          <w:lang w:eastAsia="ar-SA"/>
        </w:rPr>
        <w:t>SOUD</w:t>
      </w:r>
      <w:r w:rsidR="00832034" w:rsidRPr="000370F6">
        <w:rPr>
          <w:rFonts w:ascii="Arial" w:hAnsi="Arial" w:cs="Arial"/>
          <w:b/>
          <w:color w:val="000000" w:themeColor="text1"/>
          <w:sz w:val="22"/>
          <w:lang w:eastAsia="ar-SA"/>
        </w:rPr>
        <w:t xml:space="preserve">, la constitution de la société </w:t>
      </w:r>
      <w:proofErr w:type="spellStart"/>
      <w:r w:rsidR="00832034" w:rsidRPr="000370F6">
        <w:rPr>
          <w:rFonts w:ascii="Arial" w:hAnsi="Arial" w:cs="Arial"/>
          <w:b/>
          <w:color w:val="000000" w:themeColor="text1"/>
          <w:sz w:val="22"/>
          <w:lang w:eastAsia="ar-SA"/>
        </w:rPr>
        <w:t>Lo</w:t>
      </w:r>
      <w:r w:rsidR="004B2B4B" w:rsidRPr="000370F6">
        <w:rPr>
          <w:rFonts w:ascii="Arial" w:hAnsi="Arial" w:cs="Arial"/>
          <w:b/>
          <w:color w:val="000000" w:themeColor="text1"/>
          <w:sz w:val="22"/>
          <w:lang w:eastAsia="ar-SA"/>
        </w:rPr>
        <w:t>SOUD</w:t>
      </w:r>
      <w:r w:rsidR="00832034" w:rsidRPr="000370F6">
        <w:rPr>
          <w:rFonts w:ascii="Arial" w:hAnsi="Arial" w:cs="Arial"/>
          <w:b/>
          <w:color w:val="000000" w:themeColor="text1"/>
          <w:sz w:val="22"/>
          <w:lang w:eastAsia="ar-SA"/>
        </w:rPr>
        <w:t>tiX</w:t>
      </w:r>
      <w:proofErr w:type="spellEnd"/>
      <w:r w:rsidR="007D5306" w:rsidRPr="000370F6">
        <w:rPr>
          <w:rFonts w:ascii="Arial" w:hAnsi="Arial" w:cs="Arial"/>
          <w:b/>
          <w:color w:val="000000" w:themeColor="text1"/>
          <w:sz w:val="22"/>
          <w:lang w:eastAsia="ar-SA"/>
        </w:rPr>
        <w:t xml:space="preserve"> au 10 janvier 2023</w:t>
      </w:r>
      <w:r w:rsidR="00832034" w:rsidRPr="000370F6">
        <w:rPr>
          <w:rFonts w:ascii="Arial" w:hAnsi="Arial" w:cs="Arial"/>
          <w:b/>
          <w:color w:val="000000" w:themeColor="text1"/>
          <w:sz w:val="22"/>
          <w:lang w:eastAsia="ar-SA"/>
        </w:rPr>
        <w:t>, en justifiant le classement comptable retenu.</w:t>
      </w:r>
    </w:p>
    <w:p w14:paraId="57A6C7DD" w14:textId="77777777" w:rsidR="00D7434B" w:rsidRPr="005B50D7" w:rsidRDefault="00D7434B" w:rsidP="000370F6">
      <w:pPr>
        <w:rPr>
          <w:rFonts w:asciiTheme="minorHAnsi" w:hAnsiTheme="minorHAnsi" w:cstheme="minorHAnsi"/>
          <w:b/>
          <w:color w:val="000000" w:themeColor="text1"/>
          <w:sz w:val="22"/>
          <w:lang w:eastAsia="ar-SA"/>
        </w:rPr>
      </w:pPr>
      <w:r w:rsidRPr="005B50D7">
        <w:rPr>
          <w:rFonts w:asciiTheme="minorHAnsi" w:hAnsiTheme="minorHAnsi" w:cstheme="minorHAnsi"/>
          <w:b/>
          <w:color w:val="000000" w:themeColor="text1"/>
          <w:sz w:val="22"/>
          <w:lang w:eastAsia="ar-SA"/>
        </w:rPr>
        <w:br w:type="page"/>
      </w:r>
    </w:p>
    <w:p w14:paraId="36B20096" w14:textId="7DBABC2A" w:rsidR="001B16DA" w:rsidRPr="005B50D7" w:rsidRDefault="00DF11D7">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 w:val="22"/>
          <w:lang w:eastAsia="ar-SA"/>
        </w:rPr>
      </w:pPr>
      <w:r w:rsidRPr="005B50D7">
        <w:rPr>
          <w:rFonts w:ascii="Arial" w:hAnsi="Arial" w:cs="Arial"/>
          <w:b/>
          <w:bCs/>
          <w:sz w:val="22"/>
          <w:lang w:eastAsia="ar-SA"/>
        </w:rPr>
        <w:lastRenderedPageBreak/>
        <w:t xml:space="preserve">DOSSIER 2 – </w:t>
      </w:r>
      <w:r w:rsidR="00D7434B" w:rsidRPr="005B50D7">
        <w:rPr>
          <w:rFonts w:ascii="Arial" w:hAnsi="Arial" w:cs="Arial"/>
          <w:b/>
          <w:bCs/>
          <w:sz w:val="22"/>
          <w:lang w:eastAsia="ar-SA"/>
        </w:rPr>
        <w:t>IMMOBILISATIONS INCORPORELLES ET CORPORELLES</w:t>
      </w:r>
    </w:p>
    <w:p w14:paraId="025980FD" w14:textId="6DF73822" w:rsidR="00D108C1" w:rsidRPr="005B50D7" w:rsidRDefault="00DF11D7" w:rsidP="00D7434B">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 w:val="22"/>
          <w:lang w:eastAsia="ar-SA"/>
        </w:rPr>
      </w:pPr>
      <w:r w:rsidRPr="005B50D7">
        <w:rPr>
          <w:rFonts w:ascii="Arial" w:hAnsi="Arial" w:cs="Arial"/>
          <w:b/>
          <w:bCs/>
          <w:sz w:val="22"/>
          <w:lang w:eastAsia="ar-SA"/>
        </w:rPr>
        <w:t>Base documentaire</w:t>
      </w:r>
      <w:r w:rsidR="00B03C82" w:rsidRPr="005B50D7">
        <w:rPr>
          <w:rFonts w:ascii="Arial" w:hAnsi="Arial" w:cs="Arial"/>
          <w:b/>
          <w:bCs/>
          <w:sz w:val="22"/>
          <w:lang w:eastAsia="ar-SA"/>
        </w:rPr>
        <w:t> </w:t>
      </w:r>
      <w:r w:rsidRPr="005B50D7">
        <w:rPr>
          <w:rFonts w:ascii="Arial" w:hAnsi="Arial" w:cs="Arial"/>
          <w:b/>
          <w:bCs/>
          <w:sz w:val="22"/>
          <w:lang w:eastAsia="ar-SA"/>
        </w:rPr>
        <w:t>: documents 4, 5, 6 et 7</w:t>
      </w:r>
    </w:p>
    <w:p w14:paraId="54DAD181" w14:textId="18849752" w:rsidR="001B16DA" w:rsidRDefault="001B16DA">
      <w:pPr>
        <w:rPr>
          <w:rFonts w:ascii="Arial" w:hAnsi="Arial" w:cs="Arial"/>
          <w:b/>
          <w:color w:val="000000" w:themeColor="text1"/>
          <w:sz w:val="22"/>
          <w:lang w:eastAsia="ar-SA"/>
        </w:rPr>
      </w:pPr>
    </w:p>
    <w:p w14:paraId="31ADE2C2" w14:textId="77777777" w:rsidR="00E8124F" w:rsidRPr="005B50D7" w:rsidRDefault="00E8124F">
      <w:pPr>
        <w:rPr>
          <w:rFonts w:ascii="Arial" w:hAnsi="Arial" w:cs="Arial"/>
          <w:b/>
          <w:color w:val="000000" w:themeColor="text1"/>
          <w:sz w:val="22"/>
          <w:lang w:eastAsia="ar-SA"/>
        </w:rPr>
      </w:pPr>
    </w:p>
    <w:p w14:paraId="69A41D6C" w14:textId="6C469919"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La maîtrise de la technologie a toujours été au cœur de la stratégie du groupe qui consacre, tous les ans, 5</w:t>
      </w:r>
      <w:r w:rsidR="00D7434B" w:rsidRPr="005B50D7">
        <w:rPr>
          <w:rFonts w:ascii="Arial" w:hAnsi="Arial" w:cs="Arial"/>
          <w:sz w:val="22"/>
          <w:szCs w:val="22"/>
          <w:lang w:eastAsia="ar-SA"/>
        </w:rPr>
        <w:t xml:space="preserve"> </w:t>
      </w:r>
      <w:r w:rsidRPr="005B50D7">
        <w:rPr>
          <w:rFonts w:ascii="Arial" w:hAnsi="Arial" w:cs="Arial"/>
          <w:sz w:val="22"/>
          <w:szCs w:val="22"/>
          <w:lang w:eastAsia="ar-SA"/>
        </w:rPr>
        <w:t>% de son chiffre d’affaires à la recherche et au développement</w:t>
      </w:r>
      <w:r w:rsidR="00B03C82" w:rsidRPr="005B50D7">
        <w:rPr>
          <w:rFonts w:ascii="Arial" w:hAnsi="Arial" w:cs="Arial"/>
          <w:sz w:val="22"/>
          <w:szCs w:val="22"/>
          <w:lang w:eastAsia="ar-SA"/>
        </w:rPr>
        <w:t> </w:t>
      </w:r>
      <w:r w:rsidRPr="005B50D7">
        <w:rPr>
          <w:rFonts w:ascii="Arial" w:hAnsi="Arial" w:cs="Arial"/>
          <w:sz w:val="22"/>
          <w:szCs w:val="22"/>
          <w:lang w:eastAsia="ar-SA"/>
        </w:rPr>
        <w:t>: électronique, robotisation, connectivité et, demain, interconnexion des produits. Son centre de recherche de premier plan accueille plus de 90 experts spécialisés (docteurs en électronique de puissance, ingénieurs en informatique embarquée, en mécanique des fluides, en plasturgie ou en radio fréquence).</w:t>
      </w:r>
    </w:p>
    <w:p w14:paraId="5809B716" w14:textId="1F4F21DE" w:rsidR="001B16DA" w:rsidRPr="005B50D7" w:rsidRDefault="00DF11D7">
      <w:pPr>
        <w:pStyle w:val="Titre"/>
        <w:spacing w:after="120"/>
        <w:jc w:val="both"/>
        <w:rPr>
          <w:rFonts w:ascii="Arial" w:hAnsi="Arial" w:cs="Arial"/>
          <w:sz w:val="22"/>
          <w:szCs w:val="22"/>
          <w:lang w:eastAsia="ar-SA"/>
        </w:rPr>
      </w:pPr>
      <w:bookmarkStart w:id="0" w:name="_Hlk62727272"/>
      <w:r w:rsidRPr="005B50D7">
        <w:rPr>
          <w:rFonts w:ascii="Arial" w:hAnsi="Arial" w:cs="Arial"/>
          <w:sz w:val="22"/>
          <w:szCs w:val="22"/>
          <w:lang w:eastAsia="ar-SA"/>
        </w:rPr>
        <w:t>Afin de répondre aux quelques 20 directives européennes et 400 normes françaises et internationales, tous les produits fabriqués sont testés. Chaq</w:t>
      </w:r>
      <w:r w:rsidR="00D7434B" w:rsidRPr="005B50D7">
        <w:rPr>
          <w:rFonts w:ascii="Arial" w:hAnsi="Arial" w:cs="Arial"/>
          <w:sz w:val="22"/>
          <w:szCs w:val="22"/>
          <w:lang w:eastAsia="ar-SA"/>
        </w:rPr>
        <w:t>ue test, qui dure entre 2 et 15 </w:t>
      </w:r>
      <w:r w:rsidRPr="005B50D7">
        <w:rPr>
          <w:rFonts w:ascii="Arial" w:hAnsi="Arial" w:cs="Arial"/>
          <w:sz w:val="22"/>
          <w:szCs w:val="22"/>
          <w:lang w:eastAsia="ar-SA"/>
        </w:rPr>
        <w:t xml:space="preserve">minutes suivant l’appareil, consomme une grande quantité d’énergie (forte intensité, chauffe, ventilation nécessaire…). </w:t>
      </w:r>
      <w:bookmarkEnd w:id="0"/>
    </w:p>
    <w:p w14:paraId="07C1B4B1" w14:textId="22B923E8"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Depuis quelques années, les techniciens du bureau d’études </w:t>
      </w:r>
      <w:r w:rsidR="00AF0986" w:rsidRPr="005B50D7">
        <w:rPr>
          <w:rFonts w:ascii="Arial" w:hAnsi="Arial" w:cs="Arial"/>
          <w:sz w:val="22"/>
          <w:szCs w:val="22"/>
          <w:lang w:eastAsia="ar-SA"/>
        </w:rPr>
        <w:t xml:space="preserve">de l’entreprise </w:t>
      </w:r>
      <w:r w:rsidR="004B2B4B" w:rsidRPr="005B50D7">
        <w:rPr>
          <w:rFonts w:ascii="Arial" w:hAnsi="Arial" w:cs="Arial"/>
          <w:sz w:val="22"/>
          <w:szCs w:val="22"/>
          <w:lang w:eastAsia="ar-SA"/>
        </w:rPr>
        <w:t>SOUD</w:t>
      </w:r>
      <w:r w:rsidR="00AF0986" w:rsidRPr="005B50D7">
        <w:rPr>
          <w:rFonts w:ascii="Arial" w:hAnsi="Arial" w:cs="Arial"/>
          <w:sz w:val="22"/>
          <w:szCs w:val="22"/>
          <w:lang w:eastAsia="ar-SA"/>
        </w:rPr>
        <w:t xml:space="preserve"> </w:t>
      </w:r>
      <w:r w:rsidRPr="005B50D7">
        <w:rPr>
          <w:rFonts w:ascii="Arial" w:hAnsi="Arial" w:cs="Arial"/>
          <w:sz w:val="22"/>
          <w:szCs w:val="22"/>
          <w:lang w:eastAsia="ar-SA"/>
        </w:rPr>
        <w:t>cherchaient à recycler cette énergie perdue. En septembre 202</w:t>
      </w:r>
      <w:r w:rsidR="00B1305D" w:rsidRPr="005B50D7">
        <w:rPr>
          <w:rFonts w:ascii="Arial" w:hAnsi="Arial" w:cs="Arial"/>
          <w:sz w:val="22"/>
          <w:szCs w:val="22"/>
          <w:lang w:eastAsia="ar-SA"/>
        </w:rPr>
        <w:t>2</w:t>
      </w:r>
      <w:r w:rsidRPr="005B50D7">
        <w:rPr>
          <w:rFonts w:ascii="Arial" w:hAnsi="Arial" w:cs="Arial"/>
          <w:sz w:val="22"/>
          <w:szCs w:val="22"/>
          <w:lang w:eastAsia="ar-SA"/>
        </w:rPr>
        <w:t xml:space="preserve">, ils ont commencé, avec l’accord de la direction, à conduire différents essais. En mars </w:t>
      </w:r>
      <w:r w:rsidR="00B1305D" w:rsidRPr="005B50D7">
        <w:rPr>
          <w:rFonts w:ascii="Arial" w:hAnsi="Arial" w:cs="Arial"/>
          <w:sz w:val="22"/>
          <w:szCs w:val="22"/>
          <w:lang w:eastAsia="ar-SA"/>
        </w:rPr>
        <w:t>2023</w:t>
      </w:r>
      <w:r w:rsidRPr="005B50D7">
        <w:rPr>
          <w:rFonts w:ascii="Arial" w:hAnsi="Arial" w:cs="Arial"/>
          <w:sz w:val="22"/>
          <w:szCs w:val="22"/>
          <w:lang w:eastAsia="ar-SA"/>
        </w:rPr>
        <w:t xml:space="preserve">, le responsable du bureau d’études leur avait demandé de concentrer leurs travaux sur « la charge à réinjection réseau » qui, à la façon d’un onduleur de panneau photovoltaïque, convertit l’électricité utilisée par les bancs de test pour l’auto-consommer ou la revendre sur le réseau. </w:t>
      </w:r>
    </w:p>
    <w:p w14:paraId="2D3D9AC8" w14:textId="77777777" w:rsidR="001B16DA" w:rsidRPr="005B50D7" w:rsidRDefault="001B16DA">
      <w:pPr>
        <w:rPr>
          <w:rFonts w:ascii="Arial" w:hAnsi="Arial" w:cs="Arial"/>
          <w:b/>
          <w:color w:val="000000" w:themeColor="text1"/>
          <w:sz w:val="22"/>
          <w:lang w:eastAsia="ar-SA"/>
        </w:rPr>
      </w:pPr>
    </w:p>
    <w:p w14:paraId="2F67B224" w14:textId="2581304F" w:rsidR="001B16DA" w:rsidRPr="005B50D7" w:rsidRDefault="00DF11D7">
      <w:pPr>
        <w:rPr>
          <w:rFonts w:ascii="Arial" w:hAnsi="Arial" w:cs="Arial"/>
          <w:b/>
          <w:color w:val="000000" w:themeColor="text1"/>
          <w:sz w:val="22"/>
          <w:lang w:eastAsia="ar-SA"/>
        </w:rPr>
      </w:pPr>
      <w:r w:rsidRPr="005B50D7">
        <w:rPr>
          <w:rFonts w:ascii="Arial" w:hAnsi="Arial" w:cs="Arial"/>
          <w:b/>
          <w:color w:val="000000" w:themeColor="text1"/>
          <w:sz w:val="22"/>
          <w:u w:val="single"/>
          <w:lang w:eastAsia="ar-SA"/>
        </w:rPr>
        <w:t xml:space="preserve">Mission </w:t>
      </w:r>
      <w:r w:rsidR="00E8124F">
        <w:rPr>
          <w:rFonts w:ascii="Arial" w:hAnsi="Arial" w:cs="Arial"/>
          <w:b/>
          <w:color w:val="000000" w:themeColor="text1"/>
          <w:sz w:val="22"/>
          <w:u w:val="single"/>
          <w:lang w:eastAsia="ar-SA"/>
        </w:rPr>
        <w:t>n° </w:t>
      </w:r>
      <w:r w:rsidRPr="005B50D7">
        <w:rPr>
          <w:rFonts w:ascii="Arial" w:hAnsi="Arial" w:cs="Arial"/>
          <w:b/>
          <w:color w:val="000000" w:themeColor="text1"/>
          <w:sz w:val="22"/>
          <w:u w:val="single"/>
          <w:lang w:eastAsia="ar-SA"/>
        </w:rPr>
        <w:t>1</w:t>
      </w:r>
      <w:r w:rsidR="00B03C82" w:rsidRPr="005B50D7">
        <w:rPr>
          <w:rFonts w:ascii="Arial" w:hAnsi="Arial" w:cs="Arial"/>
          <w:b/>
          <w:color w:val="000000" w:themeColor="text1"/>
          <w:sz w:val="22"/>
          <w:lang w:eastAsia="ar-SA"/>
        </w:rPr>
        <w:t> </w:t>
      </w:r>
      <w:r w:rsidRPr="005B50D7">
        <w:rPr>
          <w:rFonts w:ascii="Arial" w:hAnsi="Arial" w:cs="Arial"/>
          <w:b/>
          <w:color w:val="000000" w:themeColor="text1"/>
          <w:sz w:val="22"/>
          <w:lang w:eastAsia="ar-SA"/>
        </w:rPr>
        <w:t xml:space="preserve">: </w:t>
      </w:r>
      <w:r w:rsidR="00E8124F">
        <w:rPr>
          <w:rFonts w:ascii="Arial" w:hAnsi="Arial" w:cs="Arial"/>
          <w:b/>
          <w:color w:val="000000" w:themeColor="text1"/>
          <w:sz w:val="22"/>
          <w:lang w:eastAsia="ar-SA"/>
        </w:rPr>
        <w:t>f</w:t>
      </w:r>
      <w:r w:rsidRPr="005B50D7">
        <w:rPr>
          <w:rFonts w:ascii="Arial" w:hAnsi="Arial" w:cs="Arial"/>
          <w:b/>
          <w:color w:val="000000" w:themeColor="text1"/>
          <w:sz w:val="22"/>
          <w:lang w:eastAsia="ar-SA"/>
        </w:rPr>
        <w:t>rais de recherche et de développement du projet « charge à réinjection réseau »</w:t>
      </w:r>
      <w:r w:rsidR="00E8124F">
        <w:rPr>
          <w:rFonts w:ascii="Arial" w:hAnsi="Arial" w:cs="Arial"/>
          <w:b/>
          <w:color w:val="000000" w:themeColor="text1"/>
          <w:sz w:val="22"/>
          <w:lang w:eastAsia="ar-SA"/>
        </w:rPr>
        <w:t>.</w:t>
      </w:r>
    </w:p>
    <w:p w14:paraId="675D5293" w14:textId="77777777" w:rsidR="00E8124F" w:rsidRDefault="00E8124F" w:rsidP="00E8124F">
      <w:pPr>
        <w:pStyle w:val="Titre"/>
        <w:jc w:val="both"/>
        <w:rPr>
          <w:rFonts w:ascii="Arial" w:hAnsi="Arial" w:cs="Arial"/>
          <w:sz w:val="22"/>
          <w:szCs w:val="22"/>
          <w:lang w:eastAsia="ar-SA"/>
        </w:rPr>
      </w:pPr>
    </w:p>
    <w:p w14:paraId="36BD4061" w14:textId="0985A6D1" w:rsidR="001B16DA" w:rsidRPr="005B50D7" w:rsidRDefault="00E8124F" w:rsidP="00E8124F">
      <w:pPr>
        <w:pStyle w:val="Titre"/>
        <w:jc w:val="both"/>
        <w:rPr>
          <w:rFonts w:ascii="Arial" w:hAnsi="Arial" w:cs="Arial"/>
          <w:sz w:val="22"/>
          <w:szCs w:val="22"/>
          <w:lang w:eastAsia="ar-SA"/>
        </w:rPr>
      </w:pPr>
      <w:r>
        <w:rPr>
          <w:rFonts w:ascii="Arial" w:hAnsi="Arial" w:cs="Arial"/>
          <w:sz w:val="22"/>
          <w:szCs w:val="22"/>
          <w:lang w:eastAsia="ar-SA"/>
        </w:rPr>
        <w:t xml:space="preserve">Monsieur </w:t>
      </w:r>
      <w:proofErr w:type="spellStart"/>
      <w:r w:rsidR="00DF11D7" w:rsidRPr="005B50D7">
        <w:rPr>
          <w:rFonts w:ascii="Arial" w:hAnsi="Arial" w:cs="Arial"/>
          <w:sz w:val="22"/>
          <w:szCs w:val="22"/>
          <w:lang w:eastAsia="ar-SA"/>
        </w:rPr>
        <w:t>Jouxt</w:t>
      </w:r>
      <w:proofErr w:type="spellEnd"/>
      <w:r w:rsidR="00DF11D7" w:rsidRPr="005B50D7">
        <w:rPr>
          <w:rFonts w:ascii="Arial" w:hAnsi="Arial" w:cs="Arial"/>
          <w:sz w:val="22"/>
          <w:szCs w:val="22"/>
          <w:lang w:eastAsia="ar-SA"/>
        </w:rPr>
        <w:t xml:space="preserve"> vous communique le compte rendu du comité de direction (document 4) et vous demande de passer les écritures nécessaires pour le bilan du 31 décembre </w:t>
      </w:r>
      <w:r w:rsidR="00B1305D" w:rsidRPr="005B50D7">
        <w:rPr>
          <w:rFonts w:ascii="Arial" w:hAnsi="Arial" w:cs="Arial"/>
          <w:sz w:val="22"/>
          <w:szCs w:val="22"/>
          <w:lang w:eastAsia="ar-SA"/>
        </w:rPr>
        <w:t>2023</w:t>
      </w:r>
      <w:r w:rsidR="00DF11D7" w:rsidRPr="005B50D7">
        <w:rPr>
          <w:rFonts w:ascii="Arial" w:hAnsi="Arial" w:cs="Arial"/>
          <w:sz w:val="22"/>
          <w:szCs w:val="22"/>
          <w:lang w:eastAsia="ar-SA"/>
        </w:rPr>
        <w:t>.</w:t>
      </w:r>
    </w:p>
    <w:p w14:paraId="155B8868" w14:textId="6A23B470" w:rsidR="001B16DA" w:rsidRPr="005B50D7" w:rsidRDefault="0042709F">
      <w:pPr>
        <w:pStyle w:val="Titre"/>
        <w:spacing w:after="120"/>
        <w:jc w:val="both"/>
        <w:rPr>
          <w:rFonts w:ascii="Arial" w:hAnsi="Arial" w:cs="Arial"/>
          <w:sz w:val="22"/>
          <w:szCs w:val="22"/>
          <w:lang w:eastAsia="ar-SA"/>
        </w:rPr>
      </w:pPr>
      <w:r w:rsidRPr="005B50D7">
        <w:rPr>
          <w:rFonts w:ascii="Arial" w:hAnsi="Arial" w:cs="Arial"/>
          <w:sz w:val="22"/>
          <w:szCs w:val="22"/>
          <w:lang w:eastAsia="ar-SA"/>
        </w:rPr>
        <w:t>Tous les frais liés à ce projet sont récapitulés dans le document 5 et ont été enregistrées par le service comptable dans les comptes de charge</w:t>
      </w:r>
      <w:r w:rsidR="00294501" w:rsidRPr="005B50D7">
        <w:rPr>
          <w:rFonts w:ascii="Arial" w:hAnsi="Arial" w:cs="Arial"/>
          <w:sz w:val="22"/>
          <w:szCs w:val="22"/>
          <w:lang w:eastAsia="ar-SA"/>
        </w:rPr>
        <w:t>s</w:t>
      </w:r>
      <w:r w:rsidRPr="005B50D7">
        <w:rPr>
          <w:rFonts w:ascii="Arial" w:hAnsi="Arial" w:cs="Arial"/>
          <w:sz w:val="22"/>
          <w:szCs w:val="22"/>
          <w:lang w:eastAsia="ar-SA"/>
        </w:rPr>
        <w:t xml:space="preserve"> par nature.</w:t>
      </w:r>
    </w:p>
    <w:p w14:paraId="738CB5FA" w14:textId="6989576F" w:rsidR="001B16DA" w:rsidRDefault="00DF11D7" w:rsidP="00D20A90">
      <w:pPr>
        <w:pStyle w:val="Titre"/>
        <w:jc w:val="both"/>
        <w:rPr>
          <w:rFonts w:ascii="Arial" w:hAnsi="Arial" w:cs="Arial"/>
          <w:sz w:val="22"/>
          <w:szCs w:val="22"/>
          <w:lang w:eastAsia="ar-SA"/>
        </w:rPr>
      </w:pPr>
      <w:r w:rsidRPr="005B50D7">
        <w:rPr>
          <w:rFonts w:ascii="Arial" w:hAnsi="Arial" w:cs="Arial"/>
          <w:sz w:val="22"/>
          <w:szCs w:val="22"/>
          <w:lang w:eastAsia="ar-SA"/>
        </w:rPr>
        <w:t>L’entreprise a choisi d’enregistrer ses projets de recherche et développement selon la méthode de référence.</w:t>
      </w:r>
    </w:p>
    <w:p w14:paraId="54EC29BF" w14:textId="77777777" w:rsidR="00D20A90" w:rsidRPr="005B50D7" w:rsidRDefault="00D20A90" w:rsidP="00D20A90">
      <w:pPr>
        <w:pStyle w:val="Titre"/>
        <w:jc w:val="both"/>
        <w:rPr>
          <w:rFonts w:ascii="Arial" w:hAnsi="Arial" w:cs="Arial"/>
          <w:sz w:val="22"/>
          <w:szCs w:val="22"/>
          <w:lang w:eastAsia="ar-SA"/>
        </w:rPr>
      </w:pPr>
    </w:p>
    <w:p w14:paraId="5EB8AF3E" w14:textId="199AD32C" w:rsidR="00B03C82" w:rsidRPr="00E8124F" w:rsidRDefault="0015390F" w:rsidP="00E8124F">
      <w:pPr>
        <w:pStyle w:val="Paragraphedeliste"/>
        <w:numPr>
          <w:ilvl w:val="1"/>
          <w:numId w:val="47"/>
        </w:numPr>
        <w:spacing w:after="240" w:line="200" w:lineRule="atLeast"/>
        <w:ind w:left="567" w:hanging="567"/>
        <w:jc w:val="both"/>
        <w:rPr>
          <w:rFonts w:ascii="Arial" w:hAnsi="Arial" w:cs="Arial"/>
          <w:bCs/>
          <w:sz w:val="22"/>
          <w:lang w:eastAsia="ar-SA"/>
        </w:rPr>
      </w:pPr>
      <w:bookmarkStart w:id="1" w:name="_Hlk156484729"/>
      <w:r w:rsidRPr="00E8124F">
        <w:rPr>
          <w:rFonts w:ascii="Arial" w:hAnsi="Arial" w:cs="Arial"/>
          <w:b/>
          <w:color w:val="000000" w:themeColor="text1"/>
          <w:sz w:val="22"/>
          <w:lang w:eastAsia="ar-SA"/>
        </w:rPr>
        <w:t xml:space="preserve">Expliquer </w:t>
      </w:r>
      <w:r w:rsidR="0042709F" w:rsidRPr="00E8124F">
        <w:rPr>
          <w:rFonts w:ascii="Arial" w:hAnsi="Arial" w:cs="Arial"/>
          <w:b/>
          <w:color w:val="000000" w:themeColor="text1"/>
          <w:sz w:val="22"/>
          <w:lang w:eastAsia="ar-SA"/>
        </w:rPr>
        <w:t xml:space="preserve">et justifier </w:t>
      </w:r>
      <w:r w:rsidRPr="00E8124F">
        <w:rPr>
          <w:rFonts w:ascii="Arial" w:hAnsi="Arial" w:cs="Arial"/>
          <w:b/>
          <w:color w:val="000000" w:themeColor="text1"/>
          <w:sz w:val="22"/>
          <w:lang w:eastAsia="ar-SA"/>
        </w:rPr>
        <w:t xml:space="preserve">le traitement comptable </w:t>
      </w:r>
      <w:r w:rsidR="00C41486" w:rsidRPr="00E8124F">
        <w:rPr>
          <w:rFonts w:ascii="Arial" w:hAnsi="Arial" w:cs="Arial"/>
          <w:b/>
          <w:color w:val="000000" w:themeColor="text1"/>
          <w:sz w:val="22"/>
          <w:lang w:eastAsia="ar-SA"/>
        </w:rPr>
        <w:t>à appliquer au</w:t>
      </w:r>
      <w:r w:rsidR="00294501" w:rsidRPr="00E8124F">
        <w:rPr>
          <w:rFonts w:ascii="Arial" w:hAnsi="Arial" w:cs="Arial"/>
          <w:b/>
          <w:color w:val="000000" w:themeColor="text1"/>
          <w:sz w:val="22"/>
          <w:lang w:eastAsia="ar-SA"/>
        </w:rPr>
        <w:t xml:space="preserve"> </w:t>
      </w:r>
      <w:r w:rsidRPr="00E8124F">
        <w:rPr>
          <w:rFonts w:ascii="Arial" w:hAnsi="Arial" w:cs="Arial"/>
          <w:b/>
          <w:color w:val="000000" w:themeColor="text1"/>
          <w:sz w:val="22"/>
          <w:lang w:eastAsia="ar-SA"/>
        </w:rPr>
        <w:t xml:space="preserve">projet « charge à réinjection réseau » sur l’exercice </w:t>
      </w:r>
      <w:r w:rsidR="00B1305D" w:rsidRPr="00E8124F">
        <w:rPr>
          <w:rFonts w:ascii="Arial" w:hAnsi="Arial" w:cs="Arial"/>
          <w:b/>
          <w:color w:val="000000" w:themeColor="text1"/>
          <w:sz w:val="22"/>
          <w:lang w:eastAsia="ar-SA"/>
        </w:rPr>
        <w:t>2023</w:t>
      </w:r>
      <w:r w:rsidR="0042709F" w:rsidRPr="00E8124F">
        <w:rPr>
          <w:rFonts w:ascii="Arial" w:hAnsi="Arial" w:cs="Arial"/>
          <w:b/>
          <w:color w:val="000000" w:themeColor="text1"/>
          <w:sz w:val="22"/>
          <w:lang w:eastAsia="ar-SA"/>
        </w:rPr>
        <w:t xml:space="preserve"> en exploitant le document 4</w:t>
      </w:r>
      <w:r w:rsidRPr="00E8124F">
        <w:rPr>
          <w:rFonts w:ascii="Arial" w:hAnsi="Arial" w:cs="Arial"/>
          <w:b/>
          <w:color w:val="000000" w:themeColor="text1"/>
          <w:sz w:val="22"/>
          <w:lang w:eastAsia="ar-SA"/>
        </w:rPr>
        <w:t>.</w:t>
      </w:r>
      <w:bookmarkStart w:id="2" w:name="_Hlk118367951"/>
      <w:bookmarkEnd w:id="1"/>
    </w:p>
    <w:p w14:paraId="14BB59C2" w14:textId="77777777" w:rsidR="004420D2" w:rsidRPr="005B50D7" w:rsidRDefault="004420D2">
      <w:pPr>
        <w:jc w:val="left"/>
        <w:rPr>
          <w:rFonts w:ascii="Arial" w:hAnsi="Arial" w:cs="Arial"/>
          <w:sz w:val="22"/>
          <w:lang w:eastAsia="ar-SA"/>
        </w:rPr>
      </w:pPr>
    </w:p>
    <w:p w14:paraId="0398DE9D" w14:textId="79597577" w:rsidR="001B16DA" w:rsidRPr="005B50D7" w:rsidRDefault="00DF11D7">
      <w:pPr>
        <w:jc w:val="left"/>
        <w:rPr>
          <w:rFonts w:ascii="Arial" w:hAnsi="Arial" w:cs="Arial"/>
          <w:sz w:val="22"/>
          <w:lang w:eastAsia="ar-SA"/>
        </w:rPr>
      </w:pPr>
      <w:r w:rsidRPr="005B50D7">
        <w:rPr>
          <w:rFonts w:ascii="Arial" w:hAnsi="Arial" w:cs="Arial"/>
          <w:sz w:val="22"/>
          <w:lang w:eastAsia="ar-SA"/>
        </w:rPr>
        <w:t xml:space="preserve">Afin de financer ce projet sans réduire ses disponibilités, la société a </w:t>
      </w:r>
      <w:r w:rsidR="00294501" w:rsidRPr="005B50D7">
        <w:rPr>
          <w:rFonts w:ascii="Arial" w:hAnsi="Arial" w:cs="Arial"/>
          <w:sz w:val="22"/>
          <w:lang w:eastAsia="ar-SA"/>
        </w:rPr>
        <w:t>souscrit un emprunt bancaire</w:t>
      </w:r>
      <w:r w:rsidRPr="005B50D7">
        <w:rPr>
          <w:rFonts w:ascii="Arial" w:hAnsi="Arial" w:cs="Arial"/>
          <w:sz w:val="22"/>
          <w:lang w:eastAsia="ar-SA"/>
        </w:rPr>
        <w:t xml:space="preserve">. Un extrait du contrat d’emprunt est présenté </w:t>
      </w:r>
      <w:r w:rsidR="00E900F4" w:rsidRPr="005B50D7">
        <w:rPr>
          <w:rFonts w:ascii="Arial" w:hAnsi="Arial" w:cs="Arial"/>
          <w:sz w:val="22"/>
          <w:lang w:eastAsia="ar-SA"/>
        </w:rPr>
        <w:t xml:space="preserve">dans le </w:t>
      </w:r>
      <w:r w:rsidRPr="005B50D7">
        <w:rPr>
          <w:rFonts w:ascii="Arial" w:hAnsi="Arial" w:cs="Arial"/>
          <w:sz w:val="22"/>
          <w:lang w:eastAsia="ar-SA"/>
        </w:rPr>
        <w:t>document 6.</w:t>
      </w:r>
    </w:p>
    <w:p w14:paraId="1AA0DD97" w14:textId="31F7E672" w:rsidR="001B16DA" w:rsidRDefault="00DF11D7" w:rsidP="00D20A90">
      <w:pPr>
        <w:pStyle w:val="Titre"/>
        <w:jc w:val="both"/>
        <w:rPr>
          <w:rFonts w:ascii="Arial" w:hAnsi="Arial" w:cs="Arial"/>
          <w:sz w:val="22"/>
          <w:szCs w:val="22"/>
          <w:lang w:eastAsia="ar-SA"/>
        </w:rPr>
      </w:pPr>
      <w:r w:rsidRPr="005B50D7">
        <w:rPr>
          <w:rFonts w:ascii="Arial" w:hAnsi="Arial" w:cs="Arial"/>
          <w:sz w:val="22"/>
          <w:szCs w:val="22"/>
          <w:lang w:eastAsia="ar-SA"/>
        </w:rPr>
        <w:t xml:space="preserve">La société a fait le choix d’incorporer les coûts d’emprunt dans le coût </w:t>
      </w:r>
      <w:r w:rsidR="00294501" w:rsidRPr="005B50D7">
        <w:rPr>
          <w:rFonts w:ascii="Arial" w:hAnsi="Arial" w:cs="Arial"/>
          <w:sz w:val="22"/>
          <w:szCs w:val="22"/>
          <w:lang w:eastAsia="ar-SA"/>
        </w:rPr>
        <w:t xml:space="preserve">d’entrée </w:t>
      </w:r>
      <w:r w:rsidRPr="005B50D7">
        <w:rPr>
          <w:rFonts w:ascii="Arial" w:hAnsi="Arial" w:cs="Arial"/>
          <w:sz w:val="22"/>
          <w:szCs w:val="22"/>
          <w:lang w:eastAsia="ar-SA"/>
        </w:rPr>
        <w:t>des immobilisations.</w:t>
      </w:r>
    </w:p>
    <w:p w14:paraId="0E5075FD" w14:textId="77777777" w:rsidR="00D20A90" w:rsidRPr="005B50D7" w:rsidRDefault="00D20A90" w:rsidP="00D20A90">
      <w:pPr>
        <w:pStyle w:val="Titre"/>
        <w:jc w:val="both"/>
        <w:rPr>
          <w:rFonts w:ascii="Arial" w:hAnsi="Arial" w:cs="Arial"/>
          <w:sz w:val="22"/>
          <w:szCs w:val="22"/>
          <w:lang w:eastAsia="ar-SA"/>
        </w:rPr>
      </w:pPr>
    </w:p>
    <w:p w14:paraId="47E868FE" w14:textId="42102580" w:rsidR="001B16DA" w:rsidRPr="00E8124F" w:rsidRDefault="00DF11D7" w:rsidP="00E8124F">
      <w:pPr>
        <w:pStyle w:val="Paragraphedeliste"/>
        <w:numPr>
          <w:ilvl w:val="1"/>
          <w:numId w:val="47"/>
        </w:numPr>
        <w:spacing w:line="200" w:lineRule="atLeast"/>
        <w:ind w:left="567" w:hanging="567"/>
        <w:contextualSpacing w:val="0"/>
        <w:jc w:val="both"/>
        <w:rPr>
          <w:rFonts w:ascii="Arial" w:hAnsi="Arial" w:cs="Arial"/>
          <w:b/>
          <w:color w:val="000000" w:themeColor="text1"/>
          <w:sz w:val="22"/>
          <w:lang w:eastAsia="ar-SA"/>
        </w:rPr>
      </w:pPr>
      <w:bookmarkStart w:id="3" w:name="_Hlk156488050"/>
      <w:r w:rsidRPr="00E8124F">
        <w:rPr>
          <w:rFonts w:ascii="Arial" w:hAnsi="Arial" w:cs="Arial"/>
          <w:b/>
          <w:color w:val="000000" w:themeColor="text1"/>
          <w:sz w:val="22"/>
          <w:lang w:eastAsia="ar-SA"/>
        </w:rPr>
        <w:t xml:space="preserve">Justifier </w:t>
      </w:r>
      <w:r w:rsidR="00681B62" w:rsidRPr="00E8124F">
        <w:rPr>
          <w:rFonts w:ascii="Arial" w:hAnsi="Arial" w:cs="Arial"/>
          <w:b/>
          <w:color w:val="000000" w:themeColor="text1"/>
          <w:sz w:val="22"/>
          <w:lang w:eastAsia="ar-SA"/>
        </w:rPr>
        <w:t>la possibilité d’incorporer l</w:t>
      </w:r>
      <w:r w:rsidRPr="00E8124F">
        <w:rPr>
          <w:rFonts w:ascii="Arial" w:hAnsi="Arial" w:cs="Arial"/>
          <w:b/>
          <w:color w:val="000000" w:themeColor="text1"/>
          <w:sz w:val="22"/>
          <w:lang w:eastAsia="ar-SA"/>
        </w:rPr>
        <w:t>es coûts d’emprunt dans le coût d’entrée du projet « charge à réinjection réseau ».</w:t>
      </w:r>
      <w:bookmarkEnd w:id="3"/>
    </w:p>
    <w:p w14:paraId="3A10BE40" w14:textId="77777777" w:rsidR="001B16DA" w:rsidRPr="005B50D7" w:rsidRDefault="001B16DA" w:rsidP="00E8124F">
      <w:pPr>
        <w:pStyle w:val="Paragraphedeliste"/>
        <w:spacing w:line="200" w:lineRule="atLeast"/>
        <w:ind w:left="360"/>
        <w:contextualSpacing w:val="0"/>
        <w:jc w:val="both"/>
        <w:rPr>
          <w:rFonts w:ascii="Arial" w:hAnsi="Arial" w:cs="Arial"/>
          <w:bCs/>
          <w:sz w:val="22"/>
          <w:szCs w:val="22"/>
          <w:lang w:eastAsia="ar-SA"/>
        </w:rPr>
      </w:pPr>
    </w:p>
    <w:p w14:paraId="2F5F7F42" w14:textId="0726D616" w:rsidR="001B16DA" w:rsidRPr="005B50D7" w:rsidRDefault="00DF11D7" w:rsidP="00E8124F">
      <w:pPr>
        <w:pStyle w:val="Paragraphedeliste"/>
        <w:numPr>
          <w:ilvl w:val="1"/>
          <w:numId w:val="47"/>
        </w:numPr>
        <w:spacing w:line="200" w:lineRule="atLeast"/>
        <w:ind w:left="567" w:hanging="567"/>
        <w:contextualSpacing w:val="0"/>
        <w:jc w:val="both"/>
        <w:rPr>
          <w:rFonts w:ascii="Arial" w:hAnsi="Arial" w:cs="Arial"/>
          <w:bCs/>
          <w:sz w:val="22"/>
          <w:szCs w:val="22"/>
          <w:lang w:eastAsia="ar-SA"/>
        </w:rPr>
      </w:pPr>
      <w:r w:rsidRPr="005B50D7">
        <w:rPr>
          <w:rFonts w:ascii="Arial" w:hAnsi="Arial" w:cs="Arial"/>
          <w:b/>
          <w:color w:val="000000" w:themeColor="text1"/>
          <w:sz w:val="22"/>
          <w:szCs w:val="22"/>
          <w:lang w:eastAsia="ar-SA"/>
        </w:rPr>
        <w:t xml:space="preserve">Évaluer et comptabiliser le projet « charge à réinjection réseau » </w:t>
      </w:r>
      <w:r w:rsidR="00681B62" w:rsidRPr="005B50D7">
        <w:rPr>
          <w:rFonts w:ascii="Arial" w:hAnsi="Arial" w:cs="Arial"/>
          <w:b/>
          <w:color w:val="000000" w:themeColor="text1"/>
          <w:sz w:val="22"/>
          <w:szCs w:val="22"/>
          <w:lang w:eastAsia="ar-SA"/>
        </w:rPr>
        <w:t xml:space="preserve">en </w:t>
      </w:r>
      <w:r w:rsidR="00B1305D" w:rsidRPr="005B50D7">
        <w:rPr>
          <w:rFonts w:ascii="Arial" w:hAnsi="Arial" w:cs="Arial"/>
          <w:b/>
          <w:color w:val="000000" w:themeColor="text1"/>
          <w:sz w:val="22"/>
          <w:szCs w:val="22"/>
          <w:lang w:eastAsia="ar-SA"/>
        </w:rPr>
        <w:t>2023</w:t>
      </w:r>
      <w:r w:rsidRPr="005B50D7">
        <w:rPr>
          <w:rFonts w:ascii="Arial" w:hAnsi="Arial" w:cs="Arial"/>
          <w:b/>
          <w:color w:val="000000" w:themeColor="text1"/>
          <w:sz w:val="22"/>
          <w:szCs w:val="22"/>
          <w:lang w:eastAsia="ar-SA"/>
        </w:rPr>
        <w:t xml:space="preserve">. </w:t>
      </w:r>
    </w:p>
    <w:bookmarkEnd w:id="2"/>
    <w:p w14:paraId="7DA1D0ED" w14:textId="77777777" w:rsidR="001B16DA" w:rsidRPr="005B50D7" w:rsidRDefault="001B16DA" w:rsidP="00E8124F">
      <w:pPr>
        <w:pStyle w:val="Paragraphedeliste"/>
        <w:spacing w:line="200" w:lineRule="atLeast"/>
        <w:ind w:left="360"/>
        <w:contextualSpacing w:val="0"/>
        <w:jc w:val="both"/>
        <w:rPr>
          <w:rFonts w:ascii="Arial" w:hAnsi="Arial" w:cs="Arial"/>
          <w:bCs/>
          <w:sz w:val="22"/>
          <w:szCs w:val="22"/>
          <w:lang w:eastAsia="ar-SA"/>
        </w:rPr>
      </w:pPr>
    </w:p>
    <w:p w14:paraId="43D91F04" w14:textId="3DACC7E4" w:rsidR="001B16DA" w:rsidRPr="005B50D7" w:rsidRDefault="00DF11D7" w:rsidP="00E8124F">
      <w:pPr>
        <w:pStyle w:val="Paragraphedeliste"/>
        <w:numPr>
          <w:ilvl w:val="1"/>
          <w:numId w:val="47"/>
        </w:numPr>
        <w:spacing w:line="200" w:lineRule="atLeast"/>
        <w:ind w:left="567" w:hanging="567"/>
        <w:contextualSpacing w:val="0"/>
        <w:jc w:val="both"/>
        <w:rPr>
          <w:rFonts w:ascii="Arial" w:hAnsi="Arial" w:cs="Arial"/>
          <w:bCs/>
          <w:sz w:val="22"/>
          <w:szCs w:val="22"/>
          <w:lang w:eastAsia="ar-SA"/>
        </w:rPr>
      </w:pPr>
      <w:r w:rsidRPr="005B50D7">
        <w:rPr>
          <w:rFonts w:ascii="Arial" w:hAnsi="Arial" w:cs="Arial"/>
          <w:b/>
          <w:color w:val="000000" w:themeColor="text1"/>
          <w:sz w:val="22"/>
          <w:szCs w:val="22"/>
          <w:lang w:eastAsia="ar-SA"/>
        </w:rPr>
        <w:t xml:space="preserve">Expliquer si ce projet </w:t>
      </w:r>
      <w:bookmarkStart w:id="4" w:name="_Hlk156488895"/>
      <w:r w:rsidR="0063621C" w:rsidRPr="005B50D7">
        <w:rPr>
          <w:rFonts w:ascii="Arial" w:hAnsi="Arial" w:cs="Arial"/>
          <w:b/>
          <w:color w:val="000000" w:themeColor="text1"/>
          <w:sz w:val="22"/>
          <w:szCs w:val="22"/>
          <w:lang w:eastAsia="ar-SA"/>
        </w:rPr>
        <w:t xml:space="preserve">doit </w:t>
      </w:r>
      <w:r w:rsidRPr="005B50D7">
        <w:rPr>
          <w:rFonts w:ascii="Arial" w:hAnsi="Arial" w:cs="Arial"/>
          <w:b/>
          <w:color w:val="000000" w:themeColor="text1"/>
          <w:sz w:val="22"/>
          <w:szCs w:val="22"/>
          <w:lang w:eastAsia="ar-SA"/>
        </w:rPr>
        <w:t xml:space="preserve">être amorti </w:t>
      </w:r>
      <w:r w:rsidR="00681B62" w:rsidRPr="005B50D7">
        <w:rPr>
          <w:rFonts w:ascii="Arial" w:hAnsi="Arial" w:cs="Arial"/>
          <w:b/>
          <w:color w:val="000000" w:themeColor="text1"/>
          <w:sz w:val="22"/>
          <w:szCs w:val="22"/>
          <w:lang w:eastAsia="ar-SA"/>
        </w:rPr>
        <w:t xml:space="preserve">comptablement </w:t>
      </w:r>
      <w:r w:rsidRPr="005B50D7">
        <w:rPr>
          <w:rFonts w:ascii="Arial" w:hAnsi="Arial" w:cs="Arial"/>
          <w:b/>
          <w:color w:val="000000" w:themeColor="text1"/>
          <w:sz w:val="22"/>
          <w:szCs w:val="22"/>
          <w:lang w:eastAsia="ar-SA"/>
        </w:rPr>
        <w:t>au 31/12/</w:t>
      </w:r>
      <w:r w:rsidR="00B1305D" w:rsidRPr="005B50D7">
        <w:rPr>
          <w:rFonts w:ascii="Arial" w:hAnsi="Arial" w:cs="Arial"/>
          <w:b/>
          <w:color w:val="000000" w:themeColor="text1"/>
          <w:sz w:val="22"/>
          <w:szCs w:val="22"/>
          <w:lang w:eastAsia="ar-SA"/>
        </w:rPr>
        <w:t>2023</w:t>
      </w:r>
      <w:r w:rsidRPr="005B50D7">
        <w:rPr>
          <w:rFonts w:ascii="Arial" w:hAnsi="Arial" w:cs="Arial"/>
          <w:b/>
          <w:color w:val="000000" w:themeColor="text1"/>
          <w:sz w:val="22"/>
          <w:szCs w:val="22"/>
          <w:lang w:eastAsia="ar-SA"/>
        </w:rPr>
        <w:t>.</w:t>
      </w:r>
      <w:bookmarkEnd w:id="4"/>
    </w:p>
    <w:p w14:paraId="050598B6" w14:textId="77777777" w:rsidR="00B03C82" w:rsidRPr="005B50D7" w:rsidRDefault="00B03C82" w:rsidP="00F269E9">
      <w:pPr>
        <w:pStyle w:val="Paragraphedeliste"/>
        <w:rPr>
          <w:rFonts w:ascii="Arial" w:hAnsi="Arial" w:cs="Arial"/>
          <w:sz w:val="22"/>
          <w:szCs w:val="22"/>
          <w:lang w:eastAsia="ar-SA"/>
        </w:rPr>
      </w:pPr>
    </w:p>
    <w:p w14:paraId="30C8BBE2" w14:textId="77777777" w:rsidR="00E8124F" w:rsidRDefault="00E8124F">
      <w:pPr>
        <w:jc w:val="left"/>
        <w:rPr>
          <w:rFonts w:ascii="Arial" w:hAnsi="Arial" w:cs="Arial"/>
          <w:sz w:val="22"/>
          <w:lang w:eastAsia="ar-SA"/>
        </w:rPr>
      </w:pPr>
      <w:r>
        <w:rPr>
          <w:rFonts w:ascii="Arial" w:hAnsi="Arial" w:cs="Arial"/>
          <w:sz w:val="22"/>
          <w:lang w:eastAsia="ar-SA"/>
        </w:rPr>
        <w:br w:type="page"/>
      </w:r>
    </w:p>
    <w:p w14:paraId="1F103C70" w14:textId="6E82F39D"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lastRenderedPageBreak/>
        <w:t>En 202</w:t>
      </w:r>
      <w:r w:rsidR="00EA2A67" w:rsidRPr="005B50D7">
        <w:rPr>
          <w:rFonts w:ascii="Arial" w:hAnsi="Arial" w:cs="Arial"/>
          <w:sz w:val="22"/>
          <w:szCs w:val="22"/>
          <w:lang w:eastAsia="ar-SA"/>
        </w:rPr>
        <w:t>1</w:t>
      </w:r>
      <w:r w:rsidRPr="005B50D7">
        <w:rPr>
          <w:rFonts w:ascii="Arial" w:hAnsi="Arial" w:cs="Arial"/>
          <w:sz w:val="22"/>
          <w:szCs w:val="22"/>
          <w:lang w:eastAsia="ar-SA"/>
        </w:rPr>
        <w:t xml:space="preserve">, afin d’accroître les capacités de production de l’usine de </w:t>
      </w:r>
      <w:r w:rsidR="00C83389" w:rsidRPr="005B50D7">
        <w:rPr>
          <w:rFonts w:ascii="Arial" w:hAnsi="Arial" w:cs="Arial"/>
          <w:sz w:val="22"/>
          <w:szCs w:val="22"/>
          <w:lang w:eastAsia="ar-SA"/>
        </w:rPr>
        <w:t>Nogaro</w:t>
      </w:r>
      <w:r w:rsidRPr="005B50D7">
        <w:rPr>
          <w:rFonts w:ascii="Arial" w:hAnsi="Arial" w:cs="Arial"/>
          <w:sz w:val="22"/>
          <w:szCs w:val="22"/>
          <w:lang w:eastAsia="ar-SA"/>
        </w:rPr>
        <w:t>, le groupe a</w:t>
      </w:r>
      <w:r w:rsidR="0063621C" w:rsidRPr="005B50D7">
        <w:rPr>
          <w:rFonts w:ascii="Arial" w:hAnsi="Arial" w:cs="Arial"/>
          <w:sz w:val="22"/>
          <w:szCs w:val="22"/>
          <w:lang w:eastAsia="ar-SA"/>
        </w:rPr>
        <w:t>vait</w:t>
      </w:r>
      <w:r w:rsidRPr="005B50D7">
        <w:rPr>
          <w:rFonts w:ascii="Arial" w:hAnsi="Arial" w:cs="Arial"/>
          <w:sz w:val="22"/>
          <w:szCs w:val="22"/>
          <w:lang w:eastAsia="ar-SA"/>
        </w:rPr>
        <w:t xml:space="preserve"> fait construire un entrepôt logistique de 9 500 m² (« </w:t>
      </w:r>
      <w:r w:rsidR="004B2B4B" w:rsidRPr="005B50D7">
        <w:rPr>
          <w:rFonts w:ascii="Arial" w:hAnsi="Arial" w:cs="Arial"/>
          <w:sz w:val="22"/>
          <w:szCs w:val="22"/>
          <w:lang w:eastAsia="ar-SA"/>
        </w:rPr>
        <w:t>SOUD</w:t>
      </w:r>
      <w:r w:rsidRPr="005B50D7">
        <w:rPr>
          <w:rFonts w:ascii="Arial" w:hAnsi="Arial" w:cs="Arial"/>
          <w:sz w:val="22"/>
          <w:szCs w:val="22"/>
          <w:lang w:eastAsia="ar-SA"/>
        </w:rPr>
        <w:t>2 ») pour y stocker les produits finis en attente de livraison.</w:t>
      </w:r>
    </w:p>
    <w:p w14:paraId="4CEB6A08" w14:textId="0D1C597D"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Le 1</w:t>
      </w:r>
      <w:r w:rsidRPr="005B50D7">
        <w:rPr>
          <w:rFonts w:ascii="Arial" w:hAnsi="Arial" w:cs="Arial"/>
          <w:sz w:val="22"/>
          <w:szCs w:val="22"/>
          <w:vertAlign w:val="superscript"/>
          <w:lang w:eastAsia="ar-SA"/>
        </w:rPr>
        <w:t>er</w:t>
      </w:r>
      <w:r w:rsidRPr="005B50D7">
        <w:rPr>
          <w:rFonts w:ascii="Arial" w:hAnsi="Arial" w:cs="Arial"/>
          <w:sz w:val="22"/>
          <w:szCs w:val="22"/>
          <w:lang w:eastAsia="ar-SA"/>
        </w:rPr>
        <w:t xml:space="preserve"> juillet 202</w:t>
      </w:r>
      <w:r w:rsidR="00EA2A67" w:rsidRPr="005B50D7">
        <w:rPr>
          <w:rFonts w:ascii="Arial" w:hAnsi="Arial" w:cs="Arial"/>
          <w:sz w:val="22"/>
          <w:szCs w:val="22"/>
          <w:lang w:eastAsia="ar-SA"/>
        </w:rPr>
        <w:t>1</w:t>
      </w:r>
      <w:r w:rsidRPr="005B50D7">
        <w:rPr>
          <w:rFonts w:ascii="Arial" w:hAnsi="Arial" w:cs="Arial"/>
          <w:sz w:val="22"/>
          <w:szCs w:val="22"/>
          <w:lang w:eastAsia="ar-SA"/>
        </w:rPr>
        <w:t xml:space="preserve">, la société a acheté et mis en service </w:t>
      </w:r>
      <w:r w:rsidR="00344D7A" w:rsidRPr="005B50D7">
        <w:rPr>
          <w:rFonts w:ascii="Arial" w:hAnsi="Arial" w:cs="Arial"/>
          <w:sz w:val="22"/>
          <w:szCs w:val="22"/>
          <w:lang w:eastAsia="ar-SA"/>
        </w:rPr>
        <w:t xml:space="preserve">deux </w:t>
      </w:r>
      <w:r w:rsidRPr="005B50D7">
        <w:rPr>
          <w:rFonts w:ascii="Arial" w:hAnsi="Arial" w:cs="Arial"/>
          <w:sz w:val="22"/>
          <w:szCs w:val="22"/>
          <w:lang w:eastAsia="ar-SA"/>
        </w:rPr>
        <w:t xml:space="preserve">engins de levage appelés gerbeurs </w:t>
      </w:r>
      <w:r w:rsidR="005A62B5" w:rsidRPr="005B50D7">
        <w:rPr>
          <w:rFonts w:ascii="Arial" w:hAnsi="Arial" w:cs="Arial"/>
          <w:sz w:val="22"/>
          <w:szCs w:val="22"/>
          <w:lang w:eastAsia="ar-SA"/>
        </w:rPr>
        <w:t xml:space="preserve">BT </w:t>
      </w:r>
      <w:proofErr w:type="spellStart"/>
      <w:r w:rsidRPr="005B50D7">
        <w:rPr>
          <w:rFonts w:ascii="Arial" w:hAnsi="Arial" w:cs="Arial"/>
          <w:sz w:val="22"/>
          <w:szCs w:val="22"/>
          <w:lang w:eastAsia="ar-SA"/>
        </w:rPr>
        <w:t>Staxio</w:t>
      </w:r>
      <w:proofErr w:type="spellEnd"/>
      <w:r w:rsidRPr="005B50D7">
        <w:rPr>
          <w:rFonts w:ascii="Arial" w:hAnsi="Arial" w:cs="Arial"/>
          <w:sz w:val="22"/>
          <w:szCs w:val="22"/>
          <w:lang w:eastAsia="ar-SA"/>
        </w:rPr>
        <w:t xml:space="preserve"> </w:t>
      </w:r>
      <w:r w:rsidR="005A62B5" w:rsidRPr="005B50D7">
        <w:rPr>
          <w:rFonts w:ascii="Arial" w:hAnsi="Arial" w:cs="Arial"/>
          <w:sz w:val="22"/>
          <w:szCs w:val="22"/>
          <w:lang w:eastAsia="ar-SA"/>
        </w:rPr>
        <w:t xml:space="preserve">1.6T </w:t>
      </w:r>
      <w:r w:rsidRPr="005B50D7">
        <w:rPr>
          <w:rFonts w:ascii="Arial" w:hAnsi="Arial" w:cs="Arial"/>
          <w:sz w:val="22"/>
          <w:szCs w:val="22"/>
          <w:lang w:eastAsia="ar-SA"/>
        </w:rPr>
        <w:t>destinés à transporter les palettes de produits et à les entreposer en hauteur.</w:t>
      </w:r>
    </w:p>
    <w:p w14:paraId="7E4F8A79" w14:textId="58D31477"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Malheureusement, après deux années d’utilisation, il s’avère que pour certaines tâches (inventaire, contrôle des palettes…), ce matériel n’est pas le plus approprié. Au lieu de descendre chaque palette pour un simple contrôle visuel, il serait plus rapide de permettre aux logisticiens d’accéder aux grandes hauteurs.</w:t>
      </w:r>
    </w:p>
    <w:p w14:paraId="4C802E6E" w14:textId="13A1B86D"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Par chance, la société </w:t>
      </w:r>
      <w:r w:rsidR="004B2B4B" w:rsidRPr="005B50D7">
        <w:rPr>
          <w:rFonts w:ascii="Arial" w:hAnsi="Arial" w:cs="Arial"/>
          <w:sz w:val="22"/>
          <w:szCs w:val="22"/>
          <w:lang w:eastAsia="ar-SA"/>
        </w:rPr>
        <w:t>Gers</w:t>
      </w:r>
      <w:r w:rsidRPr="005B50D7">
        <w:rPr>
          <w:rFonts w:ascii="Arial" w:hAnsi="Arial" w:cs="Arial"/>
          <w:sz w:val="22"/>
          <w:szCs w:val="22"/>
          <w:lang w:eastAsia="ar-SA"/>
        </w:rPr>
        <w:t xml:space="preserve"> </w:t>
      </w:r>
      <w:proofErr w:type="spellStart"/>
      <w:r w:rsidRPr="005B50D7">
        <w:rPr>
          <w:rFonts w:ascii="Arial" w:hAnsi="Arial" w:cs="Arial"/>
          <w:sz w:val="22"/>
          <w:szCs w:val="22"/>
          <w:lang w:eastAsia="ar-SA"/>
        </w:rPr>
        <w:t>Logistic</w:t>
      </w:r>
      <w:proofErr w:type="spellEnd"/>
      <w:r w:rsidRPr="005B50D7">
        <w:rPr>
          <w:rFonts w:ascii="Arial" w:hAnsi="Arial" w:cs="Arial"/>
          <w:sz w:val="22"/>
          <w:szCs w:val="22"/>
          <w:lang w:eastAsia="ar-SA"/>
        </w:rPr>
        <w:t xml:space="preserve"> dispose d’une nacelle 160 ATJ (offrant une hauteur de travail de 16 mètres) qu’elle utilise très rarement et est à la recherche d’un gerbeur d’occasion. Compte tenu de l’âge des engins, il s’avère que leurs valeurs sont proches.</w:t>
      </w:r>
    </w:p>
    <w:p w14:paraId="6C821025" w14:textId="7F742DDA"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Au </w:t>
      </w:r>
      <w:r w:rsidR="000A1636" w:rsidRPr="005B50D7">
        <w:rPr>
          <w:rFonts w:ascii="Arial" w:hAnsi="Arial" w:cs="Arial"/>
          <w:sz w:val="22"/>
          <w:szCs w:val="22"/>
          <w:lang w:eastAsia="ar-SA"/>
        </w:rPr>
        <w:t>31 décembre</w:t>
      </w:r>
      <w:r w:rsidRPr="005B50D7">
        <w:rPr>
          <w:rFonts w:ascii="Arial" w:hAnsi="Arial" w:cs="Arial"/>
          <w:sz w:val="22"/>
          <w:szCs w:val="22"/>
          <w:lang w:eastAsia="ar-SA"/>
        </w:rPr>
        <w:t xml:space="preserve"> </w:t>
      </w:r>
      <w:r w:rsidR="00B1305D" w:rsidRPr="005B50D7">
        <w:rPr>
          <w:rFonts w:ascii="Arial" w:hAnsi="Arial" w:cs="Arial"/>
          <w:sz w:val="22"/>
          <w:szCs w:val="22"/>
          <w:lang w:eastAsia="ar-SA"/>
        </w:rPr>
        <w:t>2023</w:t>
      </w:r>
      <w:r w:rsidRPr="005B50D7">
        <w:rPr>
          <w:rFonts w:ascii="Arial" w:hAnsi="Arial" w:cs="Arial"/>
          <w:sz w:val="22"/>
          <w:szCs w:val="22"/>
          <w:lang w:eastAsia="ar-SA"/>
        </w:rPr>
        <w:t xml:space="preserve">, les responsables logistiques des deux entités sont d’accord pour procéder à </w:t>
      </w:r>
      <w:r w:rsidR="00344D7A" w:rsidRPr="005B50D7">
        <w:rPr>
          <w:rFonts w:ascii="Arial" w:hAnsi="Arial" w:cs="Arial"/>
          <w:sz w:val="22"/>
          <w:szCs w:val="22"/>
          <w:lang w:eastAsia="ar-SA"/>
        </w:rPr>
        <w:t>l’</w:t>
      </w:r>
      <w:r w:rsidRPr="005B50D7">
        <w:rPr>
          <w:rFonts w:ascii="Arial" w:hAnsi="Arial" w:cs="Arial"/>
          <w:sz w:val="22"/>
          <w:szCs w:val="22"/>
          <w:lang w:eastAsia="ar-SA"/>
        </w:rPr>
        <w:t>échange</w:t>
      </w:r>
      <w:r w:rsidR="00344D7A" w:rsidRPr="005B50D7">
        <w:rPr>
          <w:rFonts w:ascii="Arial" w:hAnsi="Arial" w:cs="Arial"/>
          <w:sz w:val="22"/>
          <w:szCs w:val="22"/>
          <w:lang w:eastAsia="ar-SA"/>
        </w:rPr>
        <w:t xml:space="preserve"> d’un gerbeur </w:t>
      </w:r>
      <w:r w:rsidR="00E352EA" w:rsidRPr="005B50D7">
        <w:rPr>
          <w:rFonts w:ascii="Arial" w:hAnsi="Arial" w:cs="Arial"/>
          <w:sz w:val="22"/>
          <w:szCs w:val="22"/>
          <w:lang w:eastAsia="ar-SA"/>
        </w:rPr>
        <w:t>(</w:t>
      </w:r>
      <w:r w:rsidR="00E352EA" w:rsidRPr="005B50D7">
        <w:rPr>
          <w:rFonts w:ascii="Arial" w:hAnsi="Arial" w:cs="Arial"/>
          <w:sz w:val="22"/>
          <w:szCs w:val="22"/>
        </w:rPr>
        <w:t xml:space="preserve">BT </w:t>
      </w:r>
      <w:proofErr w:type="spellStart"/>
      <w:r w:rsidR="00E352EA" w:rsidRPr="005B50D7">
        <w:rPr>
          <w:rFonts w:ascii="Arial" w:hAnsi="Arial" w:cs="Arial"/>
          <w:sz w:val="22"/>
          <w:szCs w:val="22"/>
        </w:rPr>
        <w:t>Staxio</w:t>
      </w:r>
      <w:proofErr w:type="spellEnd"/>
      <w:r w:rsidR="00E352EA" w:rsidRPr="005B50D7">
        <w:rPr>
          <w:rFonts w:ascii="Arial" w:hAnsi="Arial" w:cs="Arial"/>
          <w:sz w:val="22"/>
          <w:szCs w:val="22"/>
        </w:rPr>
        <w:t xml:space="preserve"> 1,6T CXG301</w:t>
      </w:r>
      <w:r w:rsidR="00E352EA" w:rsidRPr="005B50D7">
        <w:rPr>
          <w:rFonts w:ascii="Arial" w:hAnsi="Arial" w:cs="Arial"/>
          <w:sz w:val="22"/>
          <w:szCs w:val="22"/>
          <w:lang w:eastAsia="ar-SA"/>
        </w:rPr>
        <w:t xml:space="preserve">) </w:t>
      </w:r>
      <w:r w:rsidR="00344D7A" w:rsidRPr="005B50D7">
        <w:rPr>
          <w:rFonts w:ascii="Arial" w:hAnsi="Arial" w:cs="Arial"/>
          <w:sz w:val="22"/>
          <w:szCs w:val="22"/>
          <w:lang w:eastAsia="ar-SA"/>
        </w:rPr>
        <w:t>contre une nacelle</w:t>
      </w:r>
      <w:r w:rsidRPr="005B50D7">
        <w:rPr>
          <w:rFonts w:ascii="Arial" w:hAnsi="Arial" w:cs="Arial"/>
          <w:sz w:val="22"/>
          <w:szCs w:val="22"/>
          <w:lang w:eastAsia="ar-SA"/>
        </w:rPr>
        <w:t xml:space="preserve">. </w:t>
      </w:r>
      <w:r w:rsidR="00344D7A" w:rsidRPr="005B50D7">
        <w:rPr>
          <w:rFonts w:ascii="Arial" w:hAnsi="Arial" w:cs="Arial"/>
          <w:sz w:val="22"/>
          <w:szCs w:val="22"/>
          <w:lang w:eastAsia="ar-SA"/>
        </w:rPr>
        <w:t xml:space="preserve">Cet </w:t>
      </w:r>
      <w:r w:rsidR="0063621C" w:rsidRPr="005B50D7">
        <w:rPr>
          <w:rFonts w:ascii="Arial" w:hAnsi="Arial" w:cs="Arial"/>
          <w:sz w:val="22"/>
          <w:szCs w:val="22"/>
          <w:lang w:eastAsia="ar-SA"/>
        </w:rPr>
        <w:t xml:space="preserve">échange a une substance commerciale, puisqu’il </w:t>
      </w:r>
      <w:r w:rsidRPr="005B50D7">
        <w:rPr>
          <w:rFonts w:ascii="Arial" w:hAnsi="Arial" w:cs="Arial"/>
          <w:sz w:val="22"/>
          <w:szCs w:val="22"/>
          <w:lang w:eastAsia="ar-SA"/>
        </w:rPr>
        <w:t xml:space="preserve">permettra à la société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de réaliser de substantielles économies puisqu’il ne sera plus nécessaire de louer de nacelle.</w:t>
      </w:r>
      <w:r w:rsidR="00EA2A67" w:rsidRPr="005B50D7">
        <w:rPr>
          <w:rFonts w:ascii="Arial" w:hAnsi="Arial" w:cs="Arial"/>
          <w:sz w:val="22"/>
          <w:szCs w:val="22"/>
          <w:lang w:eastAsia="ar-SA"/>
        </w:rPr>
        <w:t xml:space="preserve"> La nacelle sera mise en service en 2024.</w:t>
      </w:r>
    </w:p>
    <w:p w14:paraId="36151425" w14:textId="1A0AA90D" w:rsidR="00344D7A" w:rsidRPr="005B50D7" w:rsidRDefault="00344D7A">
      <w:pPr>
        <w:pStyle w:val="Titre"/>
        <w:spacing w:after="120"/>
        <w:jc w:val="both"/>
        <w:rPr>
          <w:rFonts w:ascii="Arial" w:hAnsi="Arial" w:cs="Arial"/>
          <w:sz w:val="22"/>
          <w:szCs w:val="22"/>
          <w:lang w:eastAsia="ar-SA"/>
        </w:rPr>
      </w:pPr>
      <w:r w:rsidRPr="005B50D7">
        <w:rPr>
          <w:rFonts w:ascii="Arial" w:hAnsi="Arial" w:cs="Arial"/>
          <w:sz w:val="22"/>
          <w:szCs w:val="22"/>
          <w:lang w:eastAsia="ar-SA"/>
        </w:rPr>
        <w:t>Le second gerbeur reste dans le patrimoine de l’entreprise</w:t>
      </w:r>
      <w:r w:rsidR="00E352EA" w:rsidRPr="005B50D7">
        <w:rPr>
          <w:rFonts w:ascii="Arial" w:hAnsi="Arial" w:cs="Arial"/>
          <w:sz w:val="22"/>
          <w:szCs w:val="22"/>
          <w:lang w:eastAsia="ar-SA"/>
        </w:rPr>
        <w:t xml:space="preserve"> mais ses avantages économiques futurs attendus sont bien moins importants qu’initialement prévu</w:t>
      </w:r>
      <w:r w:rsidRPr="005B50D7">
        <w:rPr>
          <w:rFonts w:ascii="Arial" w:hAnsi="Arial" w:cs="Arial"/>
          <w:sz w:val="22"/>
          <w:szCs w:val="22"/>
          <w:lang w:eastAsia="ar-SA"/>
        </w:rPr>
        <w:t>.</w:t>
      </w:r>
    </w:p>
    <w:p w14:paraId="54B241A5" w14:textId="77777777" w:rsidR="001B16DA" w:rsidRPr="005B50D7" w:rsidRDefault="001B16DA">
      <w:pPr>
        <w:pStyle w:val="Titre"/>
        <w:spacing w:after="120"/>
        <w:jc w:val="both"/>
        <w:rPr>
          <w:rFonts w:ascii="Arial" w:hAnsi="Arial" w:cs="Arial"/>
          <w:b/>
          <w:bCs/>
          <w:sz w:val="22"/>
          <w:szCs w:val="22"/>
          <w:lang w:eastAsia="ar-SA"/>
        </w:rPr>
      </w:pPr>
    </w:p>
    <w:p w14:paraId="558D277D" w14:textId="59D391BD" w:rsidR="001B16DA" w:rsidRPr="005B50D7" w:rsidRDefault="00DF11D7" w:rsidP="00E8124F">
      <w:pPr>
        <w:pStyle w:val="Titre"/>
        <w:jc w:val="both"/>
        <w:rPr>
          <w:rFonts w:ascii="Arial" w:hAnsi="Arial" w:cs="Arial"/>
          <w:b/>
          <w:bCs/>
          <w:sz w:val="22"/>
          <w:szCs w:val="22"/>
          <w:lang w:eastAsia="ar-SA"/>
        </w:rPr>
      </w:pPr>
      <w:r w:rsidRPr="005B50D7">
        <w:rPr>
          <w:rFonts w:ascii="Arial" w:hAnsi="Arial" w:cs="Arial"/>
          <w:b/>
          <w:bCs/>
          <w:sz w:val="22"/>
          <w:szCs w:val="22"/>
          <w:u w:val="single"/>
          <w:lang w:eastAsia="ar-SA"/>
        </w:rPr>
        <w:t xml:space="preserve">Mission </w:t>
      </w:r>
      <w:r w:rsidR="00E8124F">
        <w:rPr>
          <w:rFonts w:ascii="Arial" w:hAnsi="Arial" w:cs="Arial"/>
          <w:b/>
          <w:bCs/>
          <w:sz w:val="22"/>
          <w:szCs w:val="22"/>
          <w:u w:val="single"/>
          <w:lang w:eastAsia="ar-SA"/>
        </w:rPr>
        <w:t>n° </w:t>
      </w:r>
      <w:r w:rsidRPr="005B50D7">
        <w:rPr>
          <w:rFonts w:ascii="Arial" w:hAnsi="Arial" w:cs="Arial"/>
          <w:b/>
          <w:bCs/>
          <w:sz w:val="22"/>
          <w:szCs w:val="22"/>
          <w:u w:val="single"/>
          <w:lang w:eastAsia="ar-SA"/>
        </w:rPr>
        <w:t>2</w:t>
      </w:r>
      <w:r w:rsidR="00B03C82" w:rsidRPr="005B50D7">
        <w:rPr>
          <w:rFonts w:ascii="Arial" w:hAnsi="Arial" w:cs="Arial"/>
          <w:b/>
          <w:bCs/>
          <w:sz w:val="22"/>
          <w:szCs w:val="22"/>
          <w:lang w:eastAsia="ar-SA"/>
        </w:rPr>
        <w:t> </w:t>
      </w:r>
      <w:r w:rsidRPr="005B50D7">
        <w:rPr>
          <w:rFonts w:ascii="Arial" w:hAnsi="Arial" w:cs="Arial"/>
          <w:b/>
          <w:bCs/>
          <w:sz w:val="22"/>
          <w:szCs w:val="22"/>
          <w:lang w:eastAsia="ar-SA"/>
        </w:rPr>
        <w:t xml:space="preserve">: </w:t>
      </w:r>
      <w:r w:rsidR="00E8124F">
        <w:rPr>
          <w:rFonts w:ascii="Arial" w:hAnsi="Arial" w:cs="Arial"/>
          <w:b/>
          <w:bCs/>
          <w:sz w:val="22"/>
          <w:szCs w:val="22"/>
          <w:lang w:eastAsia="ar-SA"/>
        </w:rPr>
        <w:t>g</w:t>
      </w:r>
      <w:r w:rsidR="00BB06EF" w:rsidRPr="005B50D7">
        <w:rPr>
          <w:rFonts w:ascii="Arial" w:hAnsi="Arial" w:cs="Arial"/>
          <w:b/>
          <w:bCs/>
          <w:sz w:val="22"/>
          <w:szCs w:val="22"/>
          <w:lang w:eastAsia="ar-SA"/>
        </w:rPr>
        <w:t>estion des matériels de levage</w:t>
      </w:r>
      <w:r w:rsidR="00E8124F">
        <w:rPr>
          <w:rFonts w:ascii="Arial" w:hAnsi="Arial" w:cs="Arial"/>
          <w:b/>
          <w:bCs/>
          <w:sz w:val="22"/>
          <w:szCs w:val="22"/>
          <w:lang w:eastAsia="ar-SA"/>
        </w:rPr>
        <w:t>.</w:t>
      </w:r>
    </w:p>
    <w:p w14:paraId="469C5E60" w14:textId="77777777" w:rsidR="00E8124F" w:rsidRDefault="00E8124F" w:rsidP="00E8124F">
      <w:pPr>
        <w:pStyle w:val="Titre"/>
        <w:jc w:val="both"/>
        <w:rPr>
          <w:rFonts w:ascii="Arial" w:hAnsi="Arial" w:cs="Arial"/>
          <w:sz w:val="22"/>
          <w:szCs w:val="22"/>
          <w:lang w:eastAsia="ar-SA"/>
        </w:rPr>
      </w:pPr>
    </w:p>
    <w:p w14:paraId="4BEC965D" w14:textId="58D53E8E" w:rsidR="001B16DA" w:rsidRPr="005B50D7" w:rsidRDefault="00E8124F" w:rsidP="00D20A90">
      <w:pPr>
        <w:pStyle w:val="Titre"/>
        <w:jc w:val="both"/>
        <w:rPr>
          <w:rFonts w:ascii="Arial" w:hAnsi="Arial" w:cs="Arial"/>
          <w:sz w:val="22"/>
          <w:szCs w:val="22"/>
          <w:lang w:eastAsia="ar-SA"/>
        </w:rPr>
      </w:pPr>
      <w:r>
        <w:rPr>
          <w:rFonts w:ascii="Arial" w:hAnsi="Arial" w:cs="Arial"/>
          <w:sz w:val="22"/>
          <w:szCs w:val="22"/>
          <w:lang w:eastAsia="ar-SA"/>
        </w:rPr>
        <w:t>Monsieur</w:t>
      </w:r>
      <w:r w:rsidR="00DF11D7" w:rsidRPr="005B50D7">
        <w:rPr>
          <w:rFonts w:ascii="Arial" w:hAnsi="Arial" w:cs="Arial"/>
          <w:sz w:val="22"/>
          <w:szCs w:val="22"/>
          <w:lang w:eastAsia="ar-SA"/>
        </w:rPr>
        <w:t xml:space="preserve"> </w:t>
      </w:r>
      <w:proofErr w:type="spellStart"/>
      <w:r w:rsidR="00DF11D7" w:rsidRPr="005B50D7">
        <w:rPr>
          <w:rFonts w:ascii="Arial" w:hAnsi="Arial" w:cs="Arial"/>
          <w:sz w:val="22"/>
          <w:szCs w:val="22"/>
          <w:lang w:eastAsia="ar-SA"/>
        </w:rPr>
        <w:t>Jouxt</w:t>
      </w:r>
      <w:proofErr w:type="spellEnd"/>
      <w:r w:rsidR="00DF11D7" w:rsidRPr="005B50D7">
        <w:rPr>
          <w:rFonts w:ascii="Arial" w:hAnsi="Arial" w:cs="Arial"/>
          <w:sz w:val="22"/>
          <w:szCs w:val="22"/>
          <w:lang w:eastAsia="ar-SA"/>
        </w:rPr>
        <w:t xml:space="preserve"> vous communique les différents éléments </w:t>
      </w:r>
      <w:r w:rsidR="009B6A48" w:rsidRPr="005B50D7">
        <w:rPr>
          <w:rFonts w:ascii="Arial" w:hAnsi="Arial" w:cs="Arial"/>
          <w:sz w:val="22"/>
          <w:szCs w:val="22"/>
          <w:lang w:eastAsia="ar-SA"/>
        </w:rPr>
        <w:t xml:space="preserve">relatifs aux matériels échangés </w:t>
      </w:r>
      <w:r w:rsidR="00EC4FDF">
        <w:rPr>
          <w:rFonts w:ascii="Arial" w:hAnsi="Arial" w:cs="Arial"/>
          <w:sz w:val="22"/>
          <w:szCs w:val="22"/>
          <w:lang w:eastAsia="ar-SA"/>
        </w:rPr>
        <w:t>(document </w:t>
      </w:r>
      <w:r w:rsidR="00DF11D7" w:rsidRPr="005B50D7">
        <w:rPr>
          <w:rFonts w:ascii="Arial" w:hAnsi="Arial" w:cs="Arial"/>
          <w:sz w:val="22"/>
          <w:szCs w:val="22"/>
          <w:lang w:eastAsia="ar-SA"/>
        </w:rPr>
        <w:t xml:space="preserve">7). Au 31 décembre </w:t>
      </w:r>
      <w:r w:rsidR="00B1305D" w:rsidRPr="005B50D7">
        <w:rPr>
          <w:rFonts w:ascii="Arial" w:hAnsi="Arial" w:cs="Arial"/>
          <w:sz w:val="22"/>
          <w:szCs w:val="22"/>
          <w:lang w:eastAsia="ar-SA"/>
        </w:rPr>
        <w:t>2023</w:t>
      </w:r>
      <w:r w:rsidR="00DF11D7" w:rsidRPr="005B50D7">
        <w:rPr>
          <w:rFonts w:ascii="Arial" w:hAnsi="Arial" w:cs="Arial"/>
          <w:sz w:val="22"/>
          <w:szCs w:val="22"/>
          <w:lang w:eastAsia="ar-SA"/>
        </w:rPr>
        <w:t>, aucune écriture n’a été passée.</w:t>
      </w:r>
    </w:p>
    <w:p w14:paraId="1F4C95C4" w14:textId="77777777" w:rsidR="001B16DA" w:rsidRPr="005B50D7" w:rsidRDefault="001B16DA" w:rsidP="00D20A90">
      <w:pPr>
        <w:pStyle w:val="Paragraphedeliste"/>
        <w:ind w:left="360"/>
        <w:jc w:val="both"/>
        <w:rPr>
          <w:rFonts w:ascii="Arial" w:hAnsi="Arial" w:cs="Arial"/>
          <w:b/>
          <w:sz w:val="22"/>
          <w:szCs w:val="22"/>
          <w:lang w:eastAsia="ar-SA"/>
        </w:rPr>
      </w:pPr>
    </w:p>
    <w:p w14:paraId="20983AE8" w14:textId="211B9136" w:rsidR="000A1636" w:rsidRPr="005B50D7" w:rsidRDefault="00DF11D7" w:rsidP="00D20A90">
      <w:pPr>
        <w:pStyle w:val="Paragraphedeliste"/>
        <w:numPr>
          <w:ilvl w:val="1"/>
          <w:numId w:val="47"/>
        </w:numPr>
        <w:spacing w:after="240" w:line="200" w:lineRule="atLeast"/>
        <w:ind w:left="567" w:hanging="567"/>
        <w:jc w:val="both"/>
        <w:rPr>
          <w:rFonts w:ascii="Arial" w:hAnsi="Arial" w:cs="Arial"/>
          <w:b/>
          <w:sz w:val="22"/>
          <w:szCs w:val="22"/>
          <w:lang w:eastAsia="ar-SA"/>
        </w:rPr>
      </w:pPr>
      <w:bookmarkStart w:id="5" w:name="_Hlk156489007"/>
      <w:r w:rsidRPr="005B50D7">
        <w:rPr>
          <w:rFonts w:ascii="Arial" w:hAnsi="Arial" w:cs="Arial"/>
          <w:b/>
          <w:sz w:val="22"/>
          <w:szCs w:val="22"/>
          <w:lang w:eastAsia="ar-SA"/>
        </w:rPr>
        <w:t xml:space="preserve">Évaluer et comptabiliser les opérations </w:t>
      </w:r>
      <w:r w:rsidR="000A1636" w:rsidRPr="005B50D7">
        <w:rPr>
          <w:rFonts w:ascii="Arial" w:hAnsi="Arial" w:cs="Arial"/>
          <w:b/>
          <w:sz w:val="22"/>
          <w:szCs w:val="22"/>
          <w:lang w:eastAsia="ar-SA"/>
        </w:rPr>
        <w:t>relatives à l’</w:t>
      </w:r>
      <w:r w:rsidRPr="005B50D7">
        <w:rPr>
          <w:rFonts w:ascii="Arial" w:hAnsi="Arial" w:cs="Arial"/>
          <w:b/>
          <w:sz w:val="22"/>
          <w:szCs w:val="22"/>
          <w:lang w:eastAsia="ar-SA"/>
        </w:rPr>
        <w:t>échange d’immobilisation</w:t>
      </w:r>
      <w:r w:rsidR="000A1636" w:rsidRPr="005B50D7">
        <w:rPr>
          <w:rFonts w:ascii="Arial" w:hAnsi="Arial" w:cs="Arial"/>
          <w:b/>
          <w:sz w:val="22"/>
          <w:szCs w:val="22"/>
          <w:lang w:eastAsia="ar-SA"/>
        </w:rPr>
        <w:t>s</w:t>
      </w:r>
      <w:r w:rsidRPr="005B50D7">
        <w:rPr>
          <w:rFonts w:ascii="Arial" w:hAnsi="Arial" w:cs="Arial"/>
          <w:b/>
          <w:sz w:val="22"/>
          <w:szCs w:val="22"/>
          <w:lang w:eastAsia="ar-SA"/>
        </w:rPr>
        <w:t xml:space="preserve"> (entrée de la nacelle et sortie du gerbeur)</w:t>
      </w:r>
      <w:r w:rsidR="00582B10" w:rsidRPr="005B50D7">
        <w:rPr>
          <w:rFonts w:ascii="Arial" w:hAnsi="Arial" w:cs="Arial"/>
          <w:b/>
          <w:sz w:val="22"/>
          <w:szCs w:val="22"/>
          <w:lang w:eastAsia="ar-SA"/>
        </w:rPr>
        <w:t xml:space="preserve"> dans les comptes de la société </w:t>
      </w:r>
      <w:r w:rsidR="004B2B4B" w:rsidRPr="005B50D7">
        <w:rPr>
          <w:rFonts w:ascii="Arial" w:hAnsi="Arial" w:cs="Arial"/>
          <w:b/>
          <w:sz w:val="22"/>
          <w:szCs w:val="22"/>
          <w:lang w:eastAsia="ar-SA"/>
        </w:rPr>
        <w:t>SOUD</w:t>
      </w:r>
      <w:r w:rsidRPr="005B50D7">
        <w:rPr>
          <w:rFonts w:ascii="Arial" w:hAnsi="Arial" w:cs="Arial"/>
          <w:b/>
          <w:sz w:val="22"/>
          <w:szCs w:val="22"/>
          <w:lang w:eastAsia="ar-SA"/>
        </w:rPr>
        <w:t>.</w:t>
      </w:r>
      <w:r w:rsidR="004E462D" w:rsidRPr="005B50D7">
        <w:rPr>
          <w:rFonts w:ascii="Arial" w:hAnsi="Arial" w:cs="Arial"/>
          <w:b/>
          <w:sz w:val="22"/>
          <w:szCs w:val="22"/>
          <w:lang w:eastAsia="ar-SA"/>
        </w:rPr>
        <w:t xml:space="preserve"> Vous ne tiendrez pas compte de la TVA.</w:t>
      </w:r>
    </w:p>
    <w:bookmarkEnd w:id="5"/>
    <w:p w14:paraId="4DADA5DA" w14:textId="77777777" w:rsidR="000A1636" w:rsidRPr="005B50D7" w:rsidRDefault="000A1636" w:rsidP="00D20A90">
      <w:pPr>
        <w:pStyle w:val="Paragraphedeliste"/>
        <w:spacing w:after="240" w:line="200" w:lineRule="atLeast"/>
        <w:ind w:left="567" w:hanging="567"/>
        <w:jc w:val="both"/>
        <w:rPr>
          <w:rFonts w:ascii="Arial" w:hAnsi="Arial" w:cs="Arial"/>
          <w:b/>
          <w:sz w:val="22"/>
          <w:szCs w:val="22"/>
          <w:lang w:eastAsia="ar-SA"/>
        </w:rPr>
      </w:pPr>
    </w:p>
    <w:p w14:paraId="581A389F" w14:textId="3F6BD21E" w:rsidR="001B16DA" w:rsidRPr="005B50D7" w:rsidRDefault="00BB06EF" w:rsidP="00D20A90">
      <w:pPr>
        <w:pStyle w:val="Paragraphedeliste"/>
        <w:numPr>
          <w:ilvl w:val="1"/>
          <w:numId w:val="47"/>
        </w:numPr>
        <w:spacing w:after="240" w:line="200" w:lineRule="atLeast"/>
        <w:ind w:left="567" w:hanging="567"/>
        <w:jc w:val="both"/>
        <w:rPr>
          <w:rFonts w:ascii="Arial" w:hAnsi="Arial" w:cs="Arial"/>
          <w:b/>
          <w:sz w:val="22"/>
          <w:szCs w:val="22"/>
          <w:lang w:eastAsia="ar-SA"/>
        </w:rPr>
      </w:pPr>
      <w:bookmarkStart w:id="6" w:name="_Hlk156489436"/>
      <w:r w:rsidRPr="005B50D7">
        <w:rPr>
          <w:rFonts w:ascii="Arial" w:hAnsi="Arial" w:cs="Arial"/>
          <w:b/>
          <w:sz w:val="22"/>
          <w:szCs w:val="22"/>
          <w:lang w:eastAsia="ar-SA"/>
        </w:rPr>
        <w:t xml:space="preserve">Évaluer et comptabiliser les opérations d’inventaire </w:t>
      </w:r>
      <w:r w:rsidR="00B1305D" w:rsidRPr="005B50D7">
        <w:rPr>
          <w:rFonts w:ascii="Arial" w:hAnsi="Arial" w:cs="Arial"/>
          <w:b/>
          <w:sz w:val="22"/>
          <w:szCs w:val="22"/>
          <w:lang w:eastAsia="ar-SA"/>
        </w:rPr>
        <w:t>2023</w:t>
      </w:r>
      <w:r w:rsidRPr="005B50D7">
        <w:rPr>
          <w:rFonts w:ascii="Arial" w:hAnsi="Arial" w:cs="Arial"/>
          <w:b/>
          <w:sz w:val="22"/>
          <w:szCs w:val="22"/>
          <w:lang w:eastAsia="ar-SA"/>
        </w:rPr>
        <w:t xml:space="preserve"> de la société </w:t>
      </w:r>
      <w:r w:rsidR="004B2B4B" w:rsidRPr="005B50D7">
        <w:rPr>
          <w:rFonts w:ascii="Arial" w:hAnsi="Arial" w:cs="Arial"/>
          <w:b/>
          <w:sz w:val="22"/>
          <w:szCs w:val="22"/>
          <w:lang w:eastAsia="ar-SA"/>
        </w:rPr>
        <w:t>SOUD</w:t>
      </w:r>
      <w:r w:rsidRPr="005B50D7">
        <w:rPr>
          <w:rFonts w:ascii="Arial" w:hAnsi="Arial" w:cs="Arial"/>
          <w:b/>
          <w:sz w:val="22"/>
          <w:szCs w:val="22"/>
          <w:lang w:eastAsia="ar-SA"/>
        </w:rPr>
        <w:t xml:space="preserve"> </w:t>
      </w:r>
      <w:bookmarkStart w:id="7" w:name="_Hlk156563861"/>
      <w:r w:rsidR="00832034" w:rsidRPr="005B50D7">
        <w:rPr>
          <w:rFonts w:ascii="Arial" w:hAnsi="Arial" w:cs="Arial"/>
          <w:b/>
          <w:sz w:val="22"/>
          <w:szCs w:val="22"/>
          <w:lang w:eastAsia="ar-SA"/>
        </w:rPr>
        <w:t xml:space="preserve">(notamment concernant le gerbeur non échangé) </w:t>
      </w:r>
      <w:bookmarkEnd w:id="7"/>
      <w:r w:rsidRPr="005B50D7">
        <w:rPr>
          <w:rFonts w:ascii="Arial" w:hAnsi="Arial" w:cs="Arial"/>
          <w:b/>
          <w:sz w:val="22"/>
          <w:szCs w:val="22"/>
          <w:lang w:eastAsia="ar-SA"/>
        </w:rPr>
        <w:t>en justifiant votre démarche.</w:t>
      </w:r>
    </w:p>
    <w:bookmarkEnd w:id="6"/>
    <w:p w14:paraId="41CBCEA4" w14:textId="77777777" w:rsidR="00BB06EF" w:rsidRPr="005B50D7" w:rsidRDefault="00BB06EF" w:rsidP="00D20A90">
      <w:pPr>
        <w:pStyle w:val="Paragraphedeliste"/>
        <w:ind w:left="567" w:hanging="567"/>
        <w:rPr>
          <w:rFonts w:ascii="Arial" w:hAnsi="Arial" w:cs="Arial"/>
          <w:b/>
          <w:sz w:val="22"/>
          <w:szCs w:val="22"/>
          <w:lang w:eastAsia="ar-SA"/>
        </w:rPr>
      </w:pPr>
    </w:p>
    <w:p w14:paraId="1B73BAA3" w14:textId="34D14DDF" w:rsidR="00BB06EF" w:rsidRPr="005B50D7" w:rsidRDefault="00BB06EF" w:rsidP="00D20A90">
      <w:pPr>
        <w:pStyle w:val="Paragraphedeliste"/>
        <w:numPr>
          <w:ilvl w:val="1"/>
          <w:numId w:val="47"/>
        </w:numPr>
        <w:spacing w:after="240" w:line="200" w:lineRule="atLeast"/>
        <w:ind w:left="567" w:hanging="567"/>
        <w:jc w:val="both"/>
        <w:rPr>
          <w:rFonts w:ascii="Arial" w:hAnsi="Arial" w:cs="Arial"/>
          <w:b/>
          <w:sz w:val="22"/>
          <w:szCs w:val="22"/>
          <w:lang w:eastAsia="ar-SA"/>
        </w:rPr>
      </w:pPr>
      <w:r w:rsidRPr="005B50D7">
        <w:rPr>
          <w:rFonts w:ascii="Arial" w:hAnsi="Arial" w:cs="Arial"/>
          <w:b/>
          <w:sz w:val="22"/>
          <w:szCs w:val="22"/>
          <w:lang w:eastAsia="ar-SA"/>
        </w:rPr>
        <w:t>Évaluer</w:t>
      </w:r>
      <w:r w:rsidR="00BB526E" w:rsidRPr="005B50D7">
        <w:rPr>
          <w:rFonts w:ascii="Arial" w:hAnsi="Arial" w:cs="Arial"/>
          <w:b/>
          <w:sz w:val="22"/>
          <w:szCs w:val="22"/>
          <w:lang w:eastAsia="ar-SA"/>
        </w:rPr>
        <w:t>,</w:t>
      </w:r>
      <w:r w:rsidRPr="005B50D7">
        <w:rPr>
          <w:rFonts w:ascii="Arial" w:hAnsi="Arial" w:cs="Arial"/>
          <w:b/>
          <w:sz w:val="22"/>
          <w:szCs w:val="22"/>
          <w:lang w:eastAsia="ar-SA"/>
        </w:rPr>
        <w:t xml:space="preserve"> </w:t>
      </w:r>
      <w:r w:rsidR="00BB526E" w:rsidRPr="005B50D7">
        <w:rPr>
          <w:rFonts w:ascii="Arial" w:hAnsi="Arial" w:cs="Arial"/>
          <w:b/>
          <w:sz w:val="22"/>
          <w:szCs w:val="22"/>
          <w:lang w:eastAsia="ar-SA"/>
        </w:rPr>
        <w:t xml:space="preserve">en justifiant votre démarche, </w:t>
      </w:r>
      <w:r w:rsidRPr="005B50D7">
        <w:rPr>
          <w:rFonts w:ascii="Arial" w:hAnsi="Arial" w:cs="Arial"/>
          <w:b/>
          <w:sz w:val="22"/>
          <w:szCs w:val="22"/>
          <w:lang w:eastAsia="ar-SA"/>
        </w:rPr>
        <w:t>la dotation aux amortissements 202</w:t>
      </w:r>
      <w:r w:rsidR="00AA1E0C" w:rsidRPr="005B50D7">
        <w:rPr>
          <w:rFonts w:ascii="Arial" w:hAnsi="Arial" w:cs="Arial"/>
          <w:b/>
          <w:sz w:val="22"/>
          <w:szCs w:val="22"/>
          <w:lang w:eastAsia="ar-SA"/>
        </w:rPr>
        <w:t>4</w:t>
      </w:r>
      <w:r w:rsidRPr="005B50D7">
        <w:rPr>
          <w:rFonts w:ascii="Arial" w:hAnsi="Arial" w:cs="Arial"/>
          <w:b/>
          <w:sz w:val="22"/>
          <w:szCs w:val="22"/>
          <w:lang w:eastAsia="ar-SA"/>
        </w:rPr>
        <w:t xml:space="preserve"> du gerbeur non échangé.</w:t>
      </w:r>
    </w:p>
    <w:p w14:paraId="3D87E346" w14:textId="77777777" w:rsidR="001B16DA" w:rsidRPr="005B50D7" w:rsidRDefault="00DF11D7">
      <w:pPr>
        <w:jc w:val="left"/>
        <w:rPr>
          <w:rFonts w:ascii="Arial" w:hAnsi="Arial" w:cs="Arial"/>
          <w:b/>
          <w:sz w:val="22"/>
          <w:lang w:eastAsia="ar-SA"/>
        </w:rPr>
      </w:pPr>
      <w:r w:rsidRPr="005B50D7">
        <w:rPr>
          <w:rFonts w:ascii="Arial" w:hAnsi="Arial" w:cs="Arial"/>
          <w:b/>
          <w:sz w:val="22"/>
          <w:lang w:eastAsia="ar-SA"/>
        </w:rPr>
        <w:br w:type="page" w:clear="all"/>
      </w:r>
    </w:p>
    <w:p w14:paraId="2126DB62" w14:textId="55511C0F" w:rsidR="001B16DA" w:rsidRPr="005B50D7" w:rsidRDefault="00DF11D7">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 w:val="22"/>
          <w:lang w:eastAsia="ar-SA"/>
        </w:rPr>
      </w:pPr>
      <w:r w:rsidRPr="005B50D7">
        <w:rPr>
          <w:rFonts w:ascii="Arial" w:hAnsi="Arial" w:cs="Arial"/>
          <w:b/>
          <w:bCs/>
          <w:sz w:val="22"/>
          <w:lang w:eastAsia="ar-SA"/>
        </w:rPr>
        <w:lastRenderedPageBreak/>
        <w:t xml:space="preserve">DOSSIER 3 – </w:t>
      </w:r>
      <w:r w:rsidR="00D7434B" w:rsidRPr="005B50D7">
        <w:rPr>
          <w:rFonts w:ascii="Arial" w:hAnsi="Arial" w:cs="Arial"/>
          <w:b/>
          <w:bCs/>
          <w:sz w:val="22"/>
          <w:lang w:eastAsia="ar-SA"/>
        </w:rPr>
        <w:t>GESTION DES CRÉANCES ET DE LA TRÉSORERIE</w:t>
      </w:r>
    </w:p>
    <w:p w14:paraId="25EAA121" w14:textId="0BE87CC7" w:rsidR="001B16DA" w:rsidRPr="005B50D7" w:rsidRDefault="00DF11D7" w:rsidP="00D7434B">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 w:val="22"/>
          <w:lang w:eastAsia="ar-SA"/>
        </w:rPr>
      </w:pPr>
      <w:r w:rsidRPr="005B50D7">
        <w:rPr>
          <w:rFonts w:ascii="Arial" w:hAnsi="Arial" w:cs="Arial"/>
          <w:b/>
          <w:bCs/>
          <w:sz w:val="22"/>
          <w:lang w:eastAsia="ar-SA"/>
        </w:rPr>
        <w:t>Base documentaire</w:t>
      </w:r>
      <w:r w:rsidR="00B03C82" w:rsidRPr="005B50D7">
        <w:rPr>
          <w:rFonts w:ascii="Arial" w:hAnsi="Arial" w:cs="Arial"/>
          <w:b/>
          <w:bCs/>
          <w:sz w:val="22"/>
          <w:lang w:eastAsia="ar-SA"/>
        </w:rPr>
        <w:t> </w:t>
      </w:r>
      <w:r w:rsidRPr="005B50D7">
        <w:rPr>
          <w:rFonts w:ascii="Arial" w:hAnsi="Arial" w:cs="Arial"/>
          <w:b/>
          <w:bCs/>
          <w:sz w:val="22"/>
          <w:lang w:eastAsia="ar-SA"/>
        </w:rPr>
        <w:t>: document</w:t>
      </w:r>
      <w:r w:rsidR="00A964BA" w:rsidRPr="005B50D7">
        <w:rPr>
          <w:rFonts w:ascii="Arial" w:hAnsi="Arial" w:cs="Arial"/>
          <w:b/>
          <w:bCs/>
          <w:sz w:val="22"/>
          <w:lang w:eastAsia="ar-SA"/>
        </w:rPr>
        <w:t>s</w:t>
      </w:r>
      <w:r w:rsidRPr="005B50D7">
        <w:rPr>
          <w:rFonts w:ascii="Arial" w:hAnsi="Arial" w:cs="Arial"/>
          <w:b/>
          <w:bCs/>
          <w:sz w:val="22"/>
          <w:lang w:eastAsia="ar-SA"/>
        </w:rPr>
        <w:t xml:space="preserve"> 8</w:t>
      </w:r>
      <w:r w:rsidR="00A964BA" w:rsidRPr="005B50D7">
        <w:rPr>
          <w:rFonts w:ascii="Arial" w:hAnsi="Arial" w:cs="Arial"/>
          <w:b/>
          <w:bCs/>
          <w:sz w:val="22"/>
          <w:lang w:eastAsia="ar-SA"/>
        </w:rPr>
        <w:t>, 9 et 10</w:t>
      </w:r>
    </w:p>
    <w:p w14:paraId="353447B4" w14:textId="444B0537" w:rsidR="001B16DA" w:rsidRDefault="001B16DA">
      <w:pPr>
        <w:ind w:left="720"/>
        <w:rPr>
          <w:rFonts w:ascii="Arial" w:eastAsia="Calibri" w:hAnsi="Arial" w:cs="Arial"/>
          <w:sz w:val="22"/>
          <w:lang w:eastAsia="ar-SA"/>
        </w:rPr>
      </w:pPr>
    </w:p>
    <w:p w14:paraId="31AFA0A1" w14:textId="7109024B"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Depuis plus de sept ans, la Delaware </w:t>
      </w:r>
      <w:proofErr w:type="spellStart"/>
      <w:r w:rsidRPr="005B50D7">
        <w:rPr>
          <w:rFonts w:ascii="Arial" w:hAnsi="Arial" w:cs="Arial"/>
          <w:sz w:val="22"/>
          <w:szCs w:val="22"/>
          <w:lang w:eastAsia="ar-SA"/>
        </w:rPr>
        <w:t>Welding</w:t>
      </w:r>
      <w:proofErr w:type="spellEnd"/>
      <w:r w:rsidRPr="005B50D7">
        <w:rPr>
          <w:rFonts w:ascii="Arial" w:hAnsi="Arial" w:cs="Arial"/>
          <w:sz w:val="22"/>
          <w:szCs w:val="22"/>
          <w:lang w:eastAsia="ar-SA"/>
        </w:rPr>
        <w:t xml:space="preserve"> Corporation (DWC) est le principal distributeur des produits de soudage du groupe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sur le continent nord-américain. Monsieur </w:t>
      </w:r>
      <w:proofErr w:type="spellStart"/>
      <w:r w:rsidRPr="005B50D7">
        <w:rPr>
          <w:rFonts w:ascii="Arial" w:hAnsi="Arial" w:cs="Arial"/>
          <w:sz w:val="22"/>
          <w:szCs w:val="22"/>
          <w:lang w:eastAsia="ar-SA"/>
        </w:rPr>
        <w:t>Jouxt</w:t>
      </w:r>
      <w:proofErr w:type="spellEnd"/>
      <w:r w:rsidRPr="005B50D7">
        <w:rPr>
          <w:rFonts w:ascii="Arial" w:hAnsi="Arial" w:cs="Arial"/>
          <w:sz w:val="22"/>
          <w:szCs w:val="22"/>
          <w:lang w:eastAsia="ar-SA"/>
        </w:rPr>
        <w:t xml:space="preserve"> vous informe que la société DWC rencontre des difficultés financières depuis le mois de septembre </w:t>
      </w:r>
      <w:r w:rsidR="00B1305D" w:rsidRPr="005B50D7">
        <w:rPr>
          <w:rFonts w:ascii="Arial" w:hAnsi="Arial" w:cs="Arial"/>
          <w:sz w:val="22"/>
          <w:szCs w:val="22"/>
          <w:lang w:eastAsia="ar-SA"/>
        </w:rPr>
        <w:t>2023</w:t>
      </w:r>
      <w:r w:rsidRPr="005B50D7">
        <w:rPr>
          <w:rFonts w:ascii="Arial" w:hAnsi="Arial" w:cs="Arial"/>
          <w:sz w:val="22"/>
          <w:szCs w:val="22"/>
          <w:lang w:eastAsia="ar-SA"/>
        </w:rPr>
        <w:t>.</w:t>
      </w:r>
    </w:p>
    <w:p w14:paraId="39B20AF8" w14:textId="6F533649"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La filiale américaine du groupe,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USA, connaît également des difficultés financières. </w:t>
      </w:r>
    </w:p>
    <w:p w14:paraId="7E5B94B2" w14:textId="77777777" w:rsidR="001B16DA" w:rsidRPr="005B50D7" w:rsidRDefault="001B16DA">
      <w:pPr>
        <w:pStyle w:val="Titre"/>
        <w:spacing w:after="120"/>
        <w:jc w:val="both"/>
        <w:rPr>
          <w:rFonts w:ascii="Arial" w:hAnsi="Arial" w:cs="Arial"/>
          <w:b/>
          <w:bCs/>
          <w:sz w:val="22"/>
          <w:szCs w:val="22"/>
          <w:lang w:eastAsia="ar-SA"/>
        </w:rPr>
      </w:pPr>
    </w:p>
    <w:p w14:paraId="1A64713E" w14:textId="251A2340" w:rsidR="001B16DA" w:rsidRDefault="00DF11D7" w:rsidP="00D20A90">
      <w:pPr>
        <w:pStyle w:val="Titre"/>
        <w:jc w:val="both"/>
        <w:rPr>
          <w:rFonts w:ascii="Arial" w:hAnsi="Arial" w:cs="Arial"/>
          <w:b/>
          <w:bCs/>
          <w:sz w:val="22"/>
          <w:szCs w:val="22"/>
          <w:lang w:eastAsia="ar-SA"/>
        </w:rPr>
      </w:pPr>
      <w:r w:rsidRPr="005B50D7">
        <w:rPr>
          <w:rFonts w:ascii="Arial" w:hAnsi="Arial" w:cs="Arial"/>
          <w:b/>
          <w:bCs/>
          <w:sz w:val="22"/>
          <w:szCs w:val="22"/>
          <w:u w:val="single"/>
          <w:lang w:eastAsia="ar-SA"/>
        </w:rPr>
        <w:t>Mission </w:t>
      </w:r>
      <w:r w:rsidR="00D7434B" w:rsidRPr="005B50D7">
        <w:rPr>
          <w:rFonts w:ascii="Arial" w:hAnsi="Arial" w:cs="Arial"/>
          <w:b/>
          <w:bCs/>
          <w:sz w:val="22"/>
          <w:szCs w:val="22"/>
          <w:u w:val="single"/>
          <w:lang w:eastAsia="ar-SA"/>
        </w:rPr>
        <w:t>n° </w:t>
      </w:r>
      <w:r w:rsidRPr="005B50D7">
        <w:rPr>
          <w:rFonts w:ascii="Arial" w:hAnsi="Arial" w:cs="Arial"/>
          <w:b/>
          <w:bCs/>
          <w:sz w:val="22"/>
          <w:szCs w:val="22"/>
          <w:u w:val="single"/>
          <w:lang w:eastAsia="ar-SA"/>
        </w:rPr>
        <w:t>1</w:t>
      </w:r>
      <w:r w:rsidR="00B03C82" w:rsidRPr="005B50D7">
        <w:rPr>
          <w:rFonts w:ascii="Arial" w:hAnsi="Arial" w:cs="Arial"/>
          <w:b/>
          <w:bCs/>
          <w:sz w:val="22"/>
          <w:szCs w:val="22"/>
          <w:lang w:eastAsia="ar-SA"/>
        </w:rPr>
        <w:t> </w:t>
      </w:r>
      <w:r w:rsidRPr="005B50D7">
        <w:rPr>
          <w:rFonts w:ascii="Arial" w:hAnsi="Arial" w:cs="Arial"/>
          <w:b/>
          <w:bCs/>
          <w:sz w:val="22"/>
          <w:szCs w:val="22"/>
          <w:lang w:eastAsia="ar-SA"/>
        </w:rPr>
        <w:t xml:space="preserve">: </w:t>
      </w:r>
      <w:r w:rsidR="00D7434B" w:rsidRPr="005B50D7">
        <w:rPr>
          <w:rFonts w:ascii="Arial" w:hAnsi="Arial" w:cs="Arial"/>
          <w:b/>
          <w:bCs/>
          <w:sz w:val="22"/>
          <w:szCs w:val="22"/>
          <w:lang w:eastAsia="ar-SA"/>
        </w:rPr>
        <w:t>c</w:t>
      </w:r>
      <w:r w:rsidRPr="005B50D7">
        <w:rPr>
          <w:rFonts w:ascii="Arial" w:hAnsi="Arial" w:cs="Arial"/>
          <w:b/>
          <w:bCs/>
          <w:sz w:val="22"/>
          <w:szCs w:val="22"/>
          <w:lang w:eastAsia="ar-SA"/>
        </w:rPr>
        <w:t>omptabilisation des opérations de soutien à un client en difficulté</w:t>
      </w:r>
      <w:r w:rsidR="00D7434B" w:rsidRPr="005B50D7">
        <w:rPr>
          <w:rFonts w:ascii="Arial" w:hAnsi="Arial" w:cs="Arial"/>
          <w:b/>
          <w:bCs/>
          <w:sz w:val="22"/>
          <w:szCs w:val="22"/>
          <w:lang w:eastAsia="ar-SA"/>
        </w:rPr>
        <w:t>.</w:t>
      </w:r>
    </w:p>
    <w:p w14:paraId="76C7120F" w14:textId="31C6B141" w:rsidR="00D20A90" w:rsidRDefault="00D20A90" w:rsidP="00D20A90">
      <w:pPr>
        <w:pStyle w:val="Titre"/>
        <w:jc w:val="both"/>
        <w:rPr>
          <w:rFonts w:ascii="Arial" w:hAnsi="Arial" w:cs="Arial"/>
          <w:b/>
          <w:bCs/>
          <w:sz w:val="22"/>
          <w:szCs w:val="22"/>
          <w:lang w:eastAsia="ar-SA"/>
        </w:rPr>
      </w:pPr>
    </w:p>
    <w:p w14:paraId="51C870F3" w14:textId="0DFA025E" w:rsidR="001B16DA" w:rsidRDefault="00CD4DE4" w:rsidP="00D20A90">
      <w:pPr>
        <w:pStyle w:val="Titre"/>
        <w:jc w:val="both"/>
        <w:rPr>
          <w:rFonts w:ascii="Arial" w:hAnsi="Arial" w:cs="Arial"/>
          <w:sz w:val="22"/>
          <w:szCs w:val="22"/>
          <w:lang w:eastAsia="ar-SA"/>
        </w:rPr>
      </w:pPr>
      <w:r w:rsidRPr="005B50D7">
        <w:rPr>
          <w:rFonts w:ascii="Arial" w:hAnsi="Arial" w:cs="Arial"/>
          <w:sz w:val="22"/>
          <w:szCs w:val="22"/>
          <w:lang w:eastAsia="ar-SA"/>
        </w:rPr>
        <w:t xml:space="preserve">La SAS SOUD a accordé un abandon de créance à la société DWC, son principal client aux </w:t>
      </w:r>
      <w:r w:rsidR="00D20A90">
        <w:rPr>
          <w:rFonts w:ascii="Arial" w:hAnsi="Arial" w:cs="Arial"/>
          <w:sz w:val="22"/>
          <w:szCs w:val="22"/>
          <w:lang w:eastAsia="ar-SA"/>
        </w:rPr>
        <w:t>É</w:t>
      </w:r>
      <w:r w:rsidRPr="005B50D7">
        <w:rPr>
          <w:rFonts w:ascii="Arial" w:hAnsi="Arial" w:cs="Arial"/>
          <w:sz w:val="22"/>
          <w:szCs w:val="22"/>
          <w:lang w:eastAsia="ar-SA"/>
        </w:rPr>
        <w:t>tats</w:t>
      </w:r>
      <w:r w:rsidR="00D20A90">
        <w:rPr>
          <w:rFonts w:ascii="Arial" w:hAnsi="Arial" w:cs="Arial"/>
          <w:sz w:val="22"/>
          <w:szCs w:val="22"/>
          <w:lang w:eastAsia="ar-SA"/>
        </w:rPr>
        <w:noBreakHyphen/>
      </w:r>
      <w:r w:rsidRPr="005B50D7">
        <w:rPr>
          <w:rFonts w:ascii="Arial" w:hAnsi="Arial" w:cs="Arial"/>
          <w:sz w:val="22"/>
          <w:szCs w:val="22"/>
          <w:lang w:eastAsia="ar-SA"/>
        </w:rPr>
        <w:t xml:space="preserve">Unis. </w:t>
      </w:r>
      <w:r w:rsidR="00C83389" w:rsidRPr="005B50D7">
        <w:rPr>
          <w:rFonts w:ascii="Arial" w:hAnsi="Arial" w:cs="Arial"/>
          <w:sz w:val="22"/>
          <w:szCs w:val="22"/>
          <w:lang w:eastAsia="ar-SA"/>
        </w:rPr>
        <w:t>Un contexte de cet abandon est présenté dans le document 8 et u</w:t>
      </w:r>
      <w:r w:rsidR="009B6A48" w:rsidRPr="005B50D7">
        <w:rPr>
          <w:rFonts w:ascii="Arial" w:hAnsi="Arial" w:cs="Arial"/>
          <w:sz w:val="22"/>
          <w:szCs w:val="22"/>
          <w:lang w:eastAsia="ar-SA"/>
        </w:rPr>
        <w:t xml:space="preserve">n extrait de la convention d’abandon de créance vous est fourni </w:t>
      </w:r>
      <w:r w:rsidR="00DA3B81" w:rsidRPr="005B50D7">
        <w:rPr>
          <w:rFonts w:ascii="Arial" w:hAnsi="Arial" w:cs="Arial"/>
          <w:sz w:val="22"/>
          <w:szCs w:val="22"/>
          <w:lang w:eastAsia="ar-SA"/>
        </w:rPr>
        <w:t xml:space="preserve">dans le </w:t>
      </w:r>
      <w:r w:rsidR="009B6A48" w:rsidRPr="005B50D7">
        <w:rPr>
          <w:rFonts w:ascii="Arial" w:hAnsi="Arial" w:cs="Arial"/>
          <w:sz w:val="22"/>
          <w:szCs w:val="22"/>
          <w:lang w:eastAsia="ar-SA"/>
        </w:rPr>
        <w:t xml:space="preserve">document </w:t>
      </w:r>
      <w:r w:rsidR="00FF0EDD" w:rsidRPr="005B50D7">
        <w:rPr>
          <w:rFonts w:ascii="Arial" w:hAnsi="Arial" w:cs="Arial"/>
          <w:sz w:val="22"/>
          <w:szCs w:val="22"/>
          <w:lang w:eastAsia="ar-SA"/>
        </w:rPr>
        <w:t>9</w:t>
      </w:r>
      <w:r w:rsidR="009B6A48" w:rsidRPr="005B50D7">
        <w:rPr>
          <w:rFonts w:ascii="Arial" w:hAnsi="Arial" w:cs="Arial"/>
          <w:sz w:val="22"/>
          <w:szCs w:val="22"/>
          <w:lang w:eastAsia="ar-SA"/>
        </w:rPr>
        <w:t>.</w:t>
      </w:r>
    </w:p>
    <w:p w14:paraId="4B3982F3" w14:textId="77777777" w:rsidR="00D20A90" w:rsidRPr="005B50D7" w:rsidRDefault="00D20A90" w:rsidP="00D20A90">
      <w:pPr>
        <w:pStyle w:val="Titre"/>
        <w:jc w:val="both"/>
        <w:rPr>
          <w:rFonts w:ascii="Arial" w:hAnsi="Arial" w:cs="Arial"/>
          <w:sz w:val="22"/>
          <w:szCs w:val="22"/>
          <w:lang w:eastAsia="ar-SA"/>
        </w:rPr>
      </w:pPr>
    </w:p>
    <w:p w14:paraId="59BA38D9" w14:textId="4CE5F0A3" w:rsidR="009B6A48" w:rsidRPr="00362BBD" w:rsidRDefault="00DF11D7" w:rsidP="00D3544A">
      <w:pPr>
        <w:pStyle w:val="Paragraphedeliste"/>
        <w:numPr>
          <w:ilvl w:val="1"/>
          <w:numId w:val="48"/>
        </w:numPr>
        <w:ind w:left="567" w:hanging="567"/>
        <w:contextualSpacing w:val="0"/>
        <w:jc w:val="both"/>
        <w:rPr>
          <w:rFonts w:ascii="Arial" w:hAnsi="Arial" w:cs="Arial"/>
          <w:b/>
          <w:bCs/>
          <w:sz w:val="22"/>
          <w:szCs w:val="22"/>
          <w:lang w:eastAsia="ar-SA"/>
        </w:rPr>
      </w:pPr>
      <w:r w:rsidRPr="00362BBD">
        <w:rPr>
          <w:rFonts w:ascii="Arial" w:hAnsi="Arial" w:cs="Arial"/>
          <w:b/>
          <w:sz w:val="22"/>
          <w:lang w:eastAsia="ar-SA"/>
        </w:rPr>
        <w:t xml:space="preserve">Caractériser l’abandon de créance et </w:t>
      </w:r>
      <w:r w:rsidR="004E462D" w:rsidRPr="00362BBD">
        <w:rPr>
          <w:rFonts w:ascii="Arial" w:hAnsi="Arial" w:cs="Arial"/>
          <w:b/>
          <w:sz w:val="22"/>
          <w:lang w:eastAsia="ar-SA"/>
        </w:rPr>
        <w:t xml:space="preserve">le </w:t>
      </w:r>
      <w:r w:rsidRPr="00362BBD">
        <w:rPr>
          <w:rFonts w:ascii="Arial" w:hAnsi="Arial" w:cs="Arial"/>
          <w:b/>
          <w:sz w:val="22"/>
          <w:lang w:eastAsia="ar-SA"/>
        </w:rPr>
        <w:t xml:space="preserve">comptabiliser dans les comptes de la SAS </w:t>
      </w:r>
      <w:r w:rsidR="004B2B4B" w:rsidRPr="00362BBD">
        <w:rPr>
          <w:rFonts w:ascii="Arial" w:hAnsi="Arial" w:cs="Arial"/>
          <w:b/>
          <w:sz w:val="22"/>
          <w:lang w:eastAsia="ar-SA"/>
        </w:rPr>
        <w:t>SOUD</w:t>
      </w:r>
      <w:r w:rsidRPr="00362BBD">
        <w:rPr>
          <w:rFonts w:ascii="Arial" w:hAnsi="Arial" w:cs="Arial"/>
          <w:b/>
          <w:sz w:val="22"/>
          <w:lang w:eastAsia="ar-SA"/>
        </w:rPr>
        <w:t>.</w:t>
      </w:r>
    </w:p>
    <w:p w14:paraId="2C4D79AE" w14:textId="77777777" w:rsidR="00362BBD" w:rsidRPr="00362BBD" w:rsidRDefault="00362BBD" w:rsidP="00362BBD">
      <w:pPr>
        <w:pStyle w:val="Paragraphedeliste"/>
        <w:ind w:left="567"/>
        <w:contextualSpacing w:val="0"/>
        <w:jc w:val="both"/>
        <w:rPr>
          <w:rFonts w:ascii="Arial" w:hAnsi="Arial" w:cs="Arial"/>
          <w:b/>
          <w:bCs/>
          <w:sz w:val="22"/>
          <w:szCs w:val="22"/>
          <w:lang w:eastAsia="ar-SA"/>
        </w:rPr>
      </w:pPr>
    </w:p>
    <w:p w14:paraId="2507EFF5" w14:textId="124678B1" w:rsidR="009B6A48" w:rsidRPr="00D20A90" w:rsidRDefault="00FF0EDD" w:rsidP="00362BBD">
      <w:pPr>
        <w:pStyle w:val="Paragraphedeliste"/>
        <w:numPr>
          <w:ilvl w:val="1"/>
          <w:numId w:val="48"/>
        </w:numPr>
        <w:ind w:left="567" w:hanging="567"/>
        <w:rPr>
          <w:rFonts w:ascii="Arial" w:hAnsi="Arial" w:cs="Arial"/>
          <w:b/>
          <w:vanish/>
          <w:sz w:val="22"/>
          <w:lang w:eastAsia="ar-SA"/>
        </w:rPr>
      </w:pPr>
      <w:bookmarkStart w:id="8" w:name="_Hlk156568681"/>
      <w:r w:rsidRPr="00D20A90">
        <w:rPr>
          <w:rFonts w:ascii="Arial" w:hAnsi="Arial" w:cs="Arial"/>
          <w:b/>
          <w:sz w:val="22"/>
          <w:lang w:eastAsia="ar-SA"/>
        </w:rPr>
        <w:t xml:space="preserve">Analyser les conséquences de la clause de retour à meilleure fortune sur les comptes annuels </w:t>
      </w:r>
      <w:r w:rsidR="005D0F98" w:rsidRPr="00D20A90">
        <w:rPr>
          <w:rFonts w:ascii="Arial" w:hAnsi="Arial" w:cs="Arial"/>
          <w:b/>
          <w:sz w:val="22"/>
          <w:lang w:eastAsia="ar-SA"/>
        </w:rPr>
        <w:t xml:space="preserve">2023 </w:t>
      </w:r>
      <w:r w:rsidRPr="00D20A90">
        <w:rPr>
          <w:rFonts w:ascii="Arial" w:hAnsi="Arial" w:cs="Arial"/>
          <w:b/>
          <w:sz w:val="22"/>
          <w:lang w:eastAsia="ar-SA"/>
        </w:rPr>
        <w:t>de la SAS SOUD</w:t>
      </w:r>
      <w:r w:rsidR="00D20A90">
        <w:rPr>
          <w:rFonts w:ascii="Arial" w:hAnsi="Arial" w:cs="Arial"/>
          <w:b/>
          <w:sz w:val="22"/>
          <w:lang w:eastAsia="ar-SA"/>
        </w:rPr>
        <w:t>.</w:t>
      </w:r>
    </w:p>
    <w:bookmarkEnd w:id="8"/>
    <w:p w14:paraId="213E924B" w14:textId="5C597D4C" w:rsidR="00D20A90" w:rsidRDefault="00D20A90" w:rsidP="00362BBD">
      <w:pPr>
        <w:rPr>
          <w:rFonts w:ascii="Arial" w:hAnsi="Arial" w:cs="Arial"/>
          <w:b/>
          <w:bCs/>
          <w:sz w:val="22"/>
          <w:u w:val="single"/>
          <w:lang w:eastAsia="ar-SA"/>
        </w:rPr>
      </w:pPr>
    </w:p>
    <w:p w14:paraId="4E142EB2" w14:textId="7AA4D9A5" w:rsidR="001B16DA" w:rsidRDefault="00DF11D7" w:rsidP="00D20A90">
      <w:pPr>
        <w:rPr>
          <w:rFonts w:ascii="Arial" w:hAnsi="Arial" w:cs="Arial"/>
          <w:b/>
          <w:bCs/>
          <w:sz w:val="22"/>
          <w:lang w:eastAsia="ar-SA"/>
        </w:rPr>
      </w:pPr>
      <w:r w:rsidRPr="005B50D7">
        <w:rPr>
          <w:rFonts w:ascii="Arial" w:hAnsi="Arial" w:cs="Arial"/>
          <w:b/>
          <w:bCs/>
          <w:sz w:val="22"/>
          <w:u w:val="single"/>
          <w:lang w:eastAsia="ar-SA"/>
        </w:rPr>
        <w:t xml:space="preserve">Mission </w:t>
      </w:r>
      <w:r w:rsidR="00D20A90">
        <w:rPr>
          <w:rFonts w:ascii="Arial" w:hAnsi="Arial" w:cs="Arial"/>
          <w:b/>
          <w:bCs/>
          <w:sz w:val="22"/>
          <w:u w:val="single"/>
          <w:lang w:eastAsia="ar-SA"/>
        </w:rPr>
        <w:t>n° </w:t>
      </w:r>
      <w:r w:rsidRPr="005B50D7">
        <w:rPr>
          <w:rFonts w:ascii="Arial" w:hAnsi="Arial" w:cs="Arial"/>
          <w:b/>
          <w:bCs/>
          <w:sz w:val="22"/>
          <w:u w:val="single"/>
          <w:lang w:eastAsia="ar-SA"/>
        </w:rPr>
        <w:t>2</w:t>
      </w:r>
      <w:r w:rsidR="008114B1" w:rsidRPr="005B50D7">
        <w:rPr>
          <w:rFonts w:ascii="Arial" w:hAnsi="Arial" w:cs="Arial"/>
          <w:b/>
          <w:bCs/>
          <w:sz w:val="22"/>
          <w:lang w:eastAsia="ar-SA"/>
        </w:rPr>
        <w:t xml:space="preserve"> </w:t>
      </w:r>
      <w:r w:rsidRPr="005B50D7">
        <w:rPr>
          <w:rFonts w:ascii="Arial" w:hAnsi="Arial" w:cs="Arial"/>
          <w:b/>
          <w:bCs/>
          <w:sz w:val="22"/>
          <w:lang w:eastAsia="ar-SA"/>
        </w:rPr>
        <w:t xml:space="preserve">: </w:t>
      </w:r>
      <w:r w:rsidR="00D20A90">
        <w:rPr>
          <w:rFonts w:ascii="Arial" w:hAnsi="Arial" w:cs="Arial"/>
          <w:b/>
          <w:bCs/>
          <w:sz w:val="22"/>
          <w:lang w:eastAsia="ar-SA"/>
        </w:rPr>
        <w:t>s</w:t>
      </w:r>
      <w:r w:rsidRPr="005B50D7">
        <w:rPr>
          <w:rFonts w:ascii="Arial" w:hAnsi="Arial" w:cs="Arial"/>
          <w:b/>
          <w:bCs/>
          <w:sz w:val="22"/>
          <w:lang w:eastAsia="ar-SA"/>
        </w:rPr>
        <w:t>uivi d’un prêt en devise à une filiale</w:t>
      </w:r>
      <w:r w:rsidR="00D20A90">
        <w:rPr>
          <w:rFonts w:ascii="Arial" w:hAnsi="Arial" w:cs="Arial"/>
          <w:b/>
          <w:bCs/>
          <w:sz w:val="22"/>
          <w:lang w:eastAsia="ar-SA"/>
        </w:rPr>
        <w:t>.</w:t>
      </w:r>
    </w:p>
    <w:p w14:paraId="79D980D7" w14:textId="77777777" w:rsidR="00D20A90" w:rsidRPr="005B50D7" w:rsidRDefault="00D20A90" w:rsidP="00D20A90">
      <w:pPr>
        <w:rPr>
          <w:rFonts w:ascii="Arial" w:hAnsi="Arial" w:cs="Arial"/>
          <w:b/>
          <w:bCs/>
          <w:sz w:val="22"/>
        </w:rPr>
      </w:pPr>
    </w:p>
    <w:p w14:paraId="7750523B" w14:textId="33D3BD1C" w:rsidR="001B16DA" w:rsidRPr="005B50D7" w:rsidRDefault="00DF11D7" w:rsidP="00D20A90">
      <w:pPr>
        <w:rPr>
          <w:rFonts w:ascii="Arial" w:hAnsi="Arial" w:cs="Arial"/>
          <w:bCs/>
          <w:sz w:val="22"/>
          <w:lang w:eastAsia="ar-SA"/>
        </w:rPr>
      </w:pPr>
      <w:r w:rsidRPr="005B50D7">
        <w:rPr>
          <w:rFonts w:ascii="Arial" w:hAnsi="Arial" w:cs="Arial"/>
          <w:bCs/>
          <w:sz w:val="22"/>
          <w:lang w:eastAsia="ar-SA"/>
        </w:rPr>
        <w:t xml:space="preserve">Afin de soutenir sa filiale américaine </w:t>
      </w:r>
      <w:r w:rsidR="004B2B4B" w:rsidRPr="005B50D7">
        <w:rPr>
          <w:rFonts w:ascii="Arial" w:hAnsi="Arial" w:cs="Arial"/>
          <w:bCs/>
          <w:sz w:val="22"/>
          <w:lang w:eastAsia="ar-SA"/>
        </w:rPr>
        <w:t>SOUD</w:t>
      </w:r>
      <w:r w:rsidRPr="005B50D7">
        <w:rPr>
          <w:rFonts w:ascii="Arial" w:hAnsi="Arial" w:cs="Arial"/>
          <w:bCs/>
          <w:sz w:val="22"/>
          <w:lang w:eastAsia="ar-SA"/>
        </w:rPr>
        <w:t xml:space="preserve"> USA, la société </w:t>
      </w:r>
      <w:r w:rsidR="004B2B4B" w:rsidRPr="005B50D7">
        <w:rPr>
          <w:rFonts w:ascii="Arial" w:hAnsi="Arial" w:cs="Arial"/>
          <w:bCs/>
          <w:sz w:val="22"/>
          <w:lang w:eastAsia="ar-SA"/>
        </w:rPr>
        <w:t>SOUD</w:t>
      </w:r>
      <w:r w:rsidRPr="005B50D7">
        <w:rPr>
          <w:rFonts w:ascii="Arial" w:hAnsi="Arial" w:cs="Arial"/>
          <w:bCs/>
          <w:sz w:val="22"/>
          <w:lang w:eastAsia="ar-SA"/>
        </w:rPr>
        <w:t xml:space="preserve"> lui a proposé un prêt. Ce prêt s’élève à 200 000 dollars américains (USD) versés le 1</w:t>
      </w:r>
      <w:r w:rsidRPr="005B50D7">
        <w:rPr>
          <w:rFonts w:ascii="Arial" w:hAnsi="Arial" w:cs="Arial"/>
          <w:bCs/>
          <w:sz w:val="22"/>
          <w:vertAlign w:val="superscript"/>
          <w:lang w:eastAsia="ar-SA"/>
        </w:rPr>
        <w:t>er</w:t>
      </w:r>
      <w:r w:rsidRPr="005B50D7">
        <w:rPr>
          <w:rFonts w:ascii="Arial" w:hAnsi="Arial" w:cs="Arial"/>
          <w:bCs/>
          <w:sz w:val="22"/>
          <w:lang w:eastAsia="ar-SA"/>
        </w:rPr>
        <w:t xml:space="preserve"> décembre </w:t>
      </w:r>
      <w:r w:rsidR="00B1305D" w:rsidRPr="005B50D7">
        <w:rPr>
          <w:rFonts w:ascii="Arial" w:hAnsi="Arial" w:cs="Arial"/>
          <w:bCs/>
          <w:sz w:val="22"/>
          <w:lang w:eastAsia="ar-SA"/>
        </w:rPr>
        <w:t>2023</w:t>
      </w:r>
      <w:r w:rsidRPr="005B50D7">
        <w:rPr>
          <w:rFonts w:ascii="Arial" w:hAnsi="Arial" w:cs="Arial"/>
          <w:bCs/>
          <w:sz w:val="22"/>
          <w:lang w:eastAsia="ar-SA"/>
        </w:rPr>
        <w:t>. Une reconnaissance de dette a été signée le même jour.</w:t>
      </w:r>
    </w:p>
    <w:p w14:paraId="5F6F8D07" w14:textId="77777777" w:rsidR="001B16DA" w:rsidRPr="005B50D7" w:rsidRDefault="00DF11D7" w:rsidP="00D20A90">
      <w:pPr>
        <w:rPr>
          <w:rFonts w:ascii="Arial" w:hAnsi="Arial" w:cs="Arial"/>
          <w:bCs/>
          <w:sz w:val="22"/>
          <w:lang w:eastAsia="ar-SA"/>
        </w:rPr>
      </w:pPr>
      <w:r w:rsidRPr="005B50D7">
        <w:rPr>
          <w:rFonts w:ascii="Arial" w:hAnsi="Arial" w:cs="Arial"/>
          <w:bCs/>
          <w:sz w:val="22"/>
          <w:lang w:eastAsia="ar-SA"/>
        </w:rPr>
        <w:t>Il sera remboursable in fine dans 2 ans. Les dirigeants des deux sociétés se sont accordés pour un paiement bimestriel (tous les 2 mois) des intérêts à terme échu de 1 % par bimestre.</w:t>
      </w:r>
    </w:p>
    <w:p w14:paraId="55823F73" w14:textId="06F3D06D" w:rsidR="001B16DA" w:rsidRDefault="00DF11D7" w:rsidP="00D20A90">
      <w:pPr>
        <w:rPr>
          <w:rFonts w:ascii="Arial" w:hAnsi="Arial" w:cs="Arial"/>
          <w:bCs/>
          <w:sz w:val="22"/>
          <w:lang w:eastAsia="ar-SA"/>
        </w:rPr>
      </w:pPr>
      <w:r w:rsidRPr="005B50D7">
        <w:rPr>
          <w:rFonts w:ascii="Arial" w:hAnsi="Arial" w:cs="Arial"/>
          <w:bCs/>
          <w:sz w:val="22"/>
          <w:lang w:eastAsia="ar-SA"/>
        </w:rPr>
        <w:t xml:space="preserve">L’historique des taux de change vous est fourni en document </w:t>
      </w:r>
      <w:r w:rsidR="00FF0EDD" w:rsidRPr="005B50D7">
        <w:rPr>
          <w:rFonts w:ascii="Arial" w:hAnsi="Arial" w:cs="Arial"/>
          <w:bCs/>
          <w:sz w:val="22"/>
          <w:lang w:eastAsia="ar-SA"/>
        </w:rPr>
        <w:t>10</w:t>
      </w:r>
      <w:r w:rsidRPr="005B50D7">
        <w:rPr>
          <w:rFonts w:ascii="Arial" w:hAnsi="Arial" w:cs="Arial"/>
          <w:bCs/>
          <w:sz w:val="22"/>
          <w:lang w:eastAsia="ar-SA"/>
        </w:rPr>
        <w:t>.</w:t>
      </w:r>
    </w:p>
    <w:p w14:paraId="528F9507" w14:textId="77777777" w:rsidR="00D20A90" w:rsidRPr="005B50D7" w:rsidRDefault="00D20A90" w:rsidP="00D20A90">
      <w:pPr>
        <w:rPr>
          <w:rFonts w:ascii="Arial" w:hAnsi="Arial" w:cs="Arial"/>
          <w:bCs/>
          <w:sz w:val="22"/>
          <w:lang w:eastAsia="ar-SA"/>
        </w:rPr>
      </w:pPr>
    </w:p>
    <w:p w14:paraId="3C019406" w14:textId="25B2E661" w:rsidR="001B16DA" w:rsidRDefault="00DF11D7" w:rsidP="00D20A90">
      <w:pPr>
        <w:pStyle w:val="Paragraphedeliste"/>
        <w:numPr>
          <w:ilvl w:val="1"/>
          <w:numId w:val="48"/>
        </w:numPr>
        <w:ind w:left="567" w:hanging="567"/>
        <w:contextualSpacing w:val="0"/>
        <w:jc w:val="both"/>
        <w:rPr>
          <w:rFonts w:ascii="Arial" w:hAnsi="Arial" w:cs="Arial"/>
          <w:b/>
          <w:sz w:val="22"/>
          <w:szCs w:val="22"/>
          <w:lang w:eastAsia="ar-SA"/>
        </w:rPr>
      </w:pPr>
      <w:r w:rsidRPr="005B50D7">
        <w:rPr>
          <w:rFonts w:ascii="Arial" w:hAnsi="Arial" w:cs="Arial"/>
          <w:b/>
          <w:sz w:val="22"/>
          <w:szCs w:val="22"/>
          <w:lang w:eastAsia="ar-SA"/>
        </w:rPr>
        <w:t xml:space="preserve">Évaluer et comptabiliser toutes les opérations relatives à ce prêt au cours de l’année </w:t>
      </w:r>
      <w:r w:rsidR="00B1305D" w:rsidRPr="005B50D7">
        <w:rPr>
          <w:rFonts w:ascii="Arial" w:hAnsi="Arial" w:cs="Arial"/>
          <w:b/>
          <w:sz w:val="22"/>
          <w:szCs w:val="22"/>
          <w:lang w:eastAsia="ar-SA"/>
        </w:rPr>
        <w:t>2023</w:t>
      </w:r>
      <w:r w:rsidRPr="005B50D7">
        <w:rPr>
          <w:rFonts w:ascii="Arial" w:hAnsi="Arial" w:cs="Arial"/>
          <w:b/>
          <w:sz w:val="22"/>
          <w:szCs w:val="22"/>
          <w:lang w:eastAsia="ar-SA"/>
        </w:rPr>
        <w:t>.</w:t>
      </w:r>
    </w:p>
    <w:p w14:paraId="5B3CE982" w14:textId="77777777" w:rsidR="00D20A90" w:rsidRPr="005B50D7" w:rsidRDefault="00D20A90" w:rsidP="00D20A90">
      <w:pPr>
        <w:pStyle w:val="Paragraphedeliste"/>
        <w:ind w:left="567"/>
        <w:contextualSpacing w:val="0"/>
        <w:jc w:val="both"/>
        <w:rPr>
          <w:rFonts w:ascii="Arial" w:hAnsi="Arial" w:cs="Arial"/>
          <w:b/>
          <w:sz w:val="22"/>
          <w:szCs w:val="22"/>
          <w:lang w:eastAsia="ar-SA"/>
        </w:rPr>
      </w:pPr>
    </w:p>
    <w:p w14:paraId="23987F4D" w14:textId="2B5C8A87" w:rsidR="001B16DA" w:rsidRPr="005B50D7" w:rsidRDefault="00CF6029" w:rsidP="00D20A90">
      <w:pPr>
        <w:pStyle w:val="Paragraphedeliste"/>
        <w:numPr>
          <w:ilvl w:val="1"/>
          <w:numId w:val="48"/>
        </w:numPr>
        <w:ind w:left="567" w:hanging="567"/>
        <w:contextualSpacing w:val="0"/>
        <w:jc w:val="both"/>
        <w:rPr>
          <w:rFonts w:ascii="Arial" w:hAnsi="Arial" w:cs="Arial"/>
          <w:b/>
          <w:sz w:val="22"/>
          <w:szCs w:val="22"/>
          <w:lang w:eastAsia="ar-SA"/>
        </w:rPr>
      </w:pPr>
      <w:r w:rsidRPr="005B50D7">
        <w:rPr>
          <w:rFonts w:ascii="Arial" w:hAnsi="Arial" w:cs="Arial"/>
          <w:b/>
          <w:sz w:val="22"/>
          <w:szCs w:val="22"/>
          <w:lang w:eastAsia="ar-SA"/>
        </w:rPr>
        <w:t xml:space="preserve">Expliciter un principe comptable que vous avez mis en œuvre </w:t>
      </w:r>
      <w:r w:rsidR="00832034" w:rsidRPr="005B50D7">
        <w:rPr>
          <w:rFonts w:ascii="Arial" w:hAnsi="Arial" w:cs="Arial"/>
          <w:b/>
          <w:sz w:val="22"/>
          <w:szCs w:val="22"/>
          <w:lang w:eastAsia="ar-SA"/>
        </w:rPr>
        <w:t>dans cette mission</w:t>
      </w:r>
      <w:r w:rsidRPr="005B50D7">
        <w:rPr>
          <w:rFonts w:ascii="Arial" w:hAnsi="Arial" w:cs="Arial"/>
          <w:b/>
          <w:sz w:val="22"/>
          <w:szCs w:val="22"/>
          <w:lang w:eastAsia="ar-SA"/>
        </w:rPr>
        <w:t xml:space="preserve"> e</w:t>
      </w:r>
      <w:r w:rsidR="00425FDD" w:rsidRPr="005B50D7">
        <w:rPr>
          <w:rFonts w:ascii="Arial" w:hAnsi="Arial" w:cs="Arial"/>
          <w:b/>
          <w:sz w:val="22"/>
          <w:szCs w:val="22"/>
          <w:lang w:eastAsia="ar-SA"/>
        </w:rPr>
        <w:t>t</w:t>
      </w:r>
      <w:r w:rsidRPr="005B50D7">
        <w:rPr>
          <w:rFonts w:ascii="Arial" w:hAnsi="Arial" w:cs="Arial"/>
          <w:b/>
          <w:sz w:val="22"/>
          <w:szCs w:val="22"/>
          <w:lang w:eastAsia="ar-SA"/>
        </w:rPr>
        <w:t xml:space="preserve"> précis</w:t>
      </w:r>
      <w:r w:rsidR="00425FDD" w:rsidRPr="005B50D7">
        <w:rPr>
          <w:rFonts w:ascii="Arial" w:hAnsi="Arial" w:cs="Arial"/>
          <w:b/>
          <w:sz w:val="22"/>
          <w:szCs w:val="22"/>
          <w:lang w:eastAsia="ar-SA"/>
        </w:rPr>
        <w:t>er</w:t>
      </w:r>
      <w:r w:rsidRPr="005B50D7">
        <w:rPr>
          <w:rFonts w:ascii="Arial" w:hAnsi="Arial" w:cs="Arial"/>
          <w:b/>
          <w:sz w:val="22"/>
          <w:szCs w:val="22"/>
          <w:lang w:eastAsia="ar-SA"/>
        </w:rPr>
        <w:t xml:space="preserve"> à quelle occasion.</w:t>
      </w:r>
    </w:p>
    <w:p w14:paraId="6346A7EE" w14:textId="7803D10D" w:rsidR="00561C97" w:rsidRDefault="00561C97" w:rsidP="00D20A90">
      <w:pPr>
        <w:jc w:val="left"/>
        <w:rPr>
          <w:rFonts w:ascii="Arial" w:eastAsia="Calibri" w:hAnsi="Arial" w:cs="Arial"/>
          <w:b/>
          <w:sz w:val="22"/>
          <w:lang w:eastAsia="ar-SA"/>
        </w:rPr>
      </w:pPr>
    </w:p>
    <w:p w14:paraId="76A83587" w14:textId="7D5745C5" w:rsidR="001235DB" w:rsidRPr="005B50D7" w:rsidRDefault="001235DB" w:rsidP="00D20A90">
      <w:pPr>
        <w:jc w:val="left"/>
        <w:rPr>
          <w:rFonts w:ascii="Arial" w:eastAsia="Calibri" w:hAnsi="Arial" w:cs="Arial"/>
          <w:b/>
          <w:sz w:val="22"/>
          <w:lang w:eastAsia="ar-SA"/>
        </w:rPr>
      </w:pPr>
      <w:r w:rsidRPr="005B50D7">
        <w:rPr>
          <w:rFonts w:ascii="Arial" w:eastAsia="Calibri" w:hAnsi="Arial" w:cs="Arial"/>
          <w:b/>
          <w:sz w:val="22"/>
          <w:u w:val="single"/>
          <w:lang w:eastAsia="ar-SA"/>
        </w:rPr>
        <w:t xml:space="preserve">Mission </w:t>
      </w:r>
      <w:r w:rsidR="00D20A90">
        <w:rPr>
          <w:rFonts w:ascii="Arial" w:eastAsia="Calibri" w:hAnsi="Arial" w:cs="Arial"/>
          <w:b/>
          <w:sz w:val="22"/>
          <w:u w:val="single"/>
          <w:lang w:eastAsia="ar-SA"/>
        </w:rPr>
        <w:t>n° </w:t>
      </w:r>
      <w:r w:rsidRPr="005B50D7">
        <w:rPr>
          <w:rFonts w:ascii="Arial" w:eastAsia="Calibri" w:hAnsi="Arial" w:cs="Arial"/>
          <w:b/>
          <w:sz w:val="22"/>
          <w:u w:val="single"/>
          <w:lang w:eastAsia="ar-SA"/>
        </w:rPr>
        <w:t>3</w:t>
      </w:r>
      <w:r w:rsidRPr="005B50D7">
        <w:rPr>
          <w:rFonts w:ascii="Arial" w:eastAsia="Calibri" w:hAnsi="Arial" w:cs="Arial"/>
          <w:b/>
          <w:sz w:val="22"/>
          <w:lang w:eastAsia="ar-SA"/>
        </w:rPr>
        <w:t> : </w:t>
      </w:r>
      <w:r w:rsidR="00D20A90">
        <w:rPr>
          <w:rFonts w:ascii="Arial" w:eastAsia="Calibri" w:hAnsi="Arial" w:cs="Arial"/>
          <w:b/>
          <w:sz w:val="22"/>
          <w:lang w:eastAsia="ar-SA"/>
        </w:rPr>
        <w:t>p</w:t>
      </w:r>
      <w:r w:rsidR="002F3386" w:rsidRPr="005B50D7">
        <w:rPr>
          <w:rFonts w:ascii="Arial" w:eastAsia="Calibri" w:hAnsi="Arial" w:cs="Arial"/>
          <w:b/>
          <w:sz w:val="22"/>
          <w:lang w:eastAsia="ar-SA"/>
        </w:rPr>
        <w:t>restataires comptables</w:t>
      </w:r>
      <w:r w:rsidR="00D20A90">
        <w:rPr>
          <w:rFonts w:ascii="Arial" w:eastAsia="Calibri" w:hAnsi="Arial" w:cs="Arial"/>
          <w:b/>
          <w:sz w:val="22"/>
          <w:lang w:eastAsia="ar-SA"/>
        </w:rPr>
        <w:t>.</w:t>
      </w:r>
    </w:p>
    <w:p w14:paraId="63D7C2F0" w14:textId="77777777" w:rsidR="00D20A90" w:rsidRPr="005B50D7" w:rsidRDefault="00D20A90" w:rsidP="00D20A90">
      <w:pPr>
        <w:jc w:val="left"/>
        <w:rPr>
          <w:rFonts w:ascii="Arial" w:eastAsia="Calibri" w:hAnsi="Arial" w:cs="Arial"/>
          <w:b/>
          <w:sz w:val="22"/>
          <w:lang w:eastAsia="ar-SA"/>
        </w:rPr>
      </w:pPr>
    </w:p>
    <w:p w14:paraId="1010763A" w14:textId="5C3EB091" w:rsidR="001235DB" w:rsidRPr="005B50D7" w:rsidRDefault="001235DB" w:rsidP="00D20A90">
      <w:pPr>
        <w:pStyle w:val="Titre"/>
        <w:jc w:val="both"/>
        <w:rPr>
          <w:rFonts w:ascii="Arial" w:hAnsi="Arial" w:cs="Arial"/>
          <w:sz w:val="22"/>
          <w:szCs w:val="22"/>
          <w:lang w:eastAsia="ar-SA"/>
        </w:rPr>
      </w:pPr>
      <w:r w:rsidRPr="005B50D7">
        <w:rPr>
          <w:rFonts w:ascii="Arial" w:hAnsi="Arial" w:cs="Arial"/>
          <w:sz w:val="22"/>
          <w:szCs w:val="22"/>
          <w:lang w:eastAsia="ar-SA"/>
        </w:rPr>
        <w:t xml:space="preserve">Depuis plusieurs années, </w:t>
      </w:r>
      <w:r w:rsidR="00D20A90">
        <w:rPr>
          <w:rFonts w:ascii="Arial" w:hAnsi="Arial" w:cs="Arial"/>
          <w:sz w:val="22"/>
          <w:szCs w:val="22"/>
          <w:lang w:eastAsia="ar-SA"/>
        </w:rPr>
        <w:t>monsieur</w:t>
      </w:r>
      <w:r w:rsidRPr="005B50D7">
        <w:rPr>
          <w:rFonts w:ascii="Arial" w:hAnsi="Arial" w:cs="Arial"/>
          <w:sz w:val="22"/>
          <w:szCs w:val="22"/>
          <w:lang w:eastAsia="ar-SA"/>
        </w:rPr>
        <w:t xml:space="preserve">. Boucher (PDG) envisageait de formaliser la gestion de trésorerie </w:t>
      </w:r>
      <w:r w:rsidR="008A0FAF" w:rsidRPr="005B50D7">
        <w:rPr>
          <w:rFonts w:ascii="Arial" w:hAnsi="Arial" w:cs="Arial"/>
          <w:sz w:val="22"/>
          <w:szCs w:val="22"/>
          <w:lang w:eastAsia="ar-SA"/>
        </w:rPr>
        <w:t>au sein du groupe</w:t>
      </w:r>
      <w:r w:rsidRPr="005B50D7">
        <w:rPr>
          <w:rFonts w:ascii="Arial" w:hAnsi="Arial" w:cs="Arial"/>
          <w:sz w:val="22"/>
          <w:szCs w:val="22"/>
          <w:lang w:eastAsia="ar-SA"/>
        </w:rPr>
        <w:t xml:space="preserve">. Le </w:t>
      </w:r>
      <w:r w:rsidR="008A0FAF" w:rsidRPr="005B50D7">
        <w:rPr>
          <w:rFonts w:ascii="Arial" w:hAnsi="Arial" w:cs="Arial"/>
          <w:sz w:val="22"/>
          <w:szCs w:val="22"/>
          <w:lang w:eastAsia="ar-SA"/>
        </w:rPr>
        <w:t xml:space="preserve">prêt récemment </w:t>
      </w:r>
      <w:r w:rsidRPr="005B50D7">
        <w:rPr>
          <w:rFonts w:ascii="Arial" w:hAnsi="Arial" w:cs="Arial"/>
          <w:sz w:val="22"/>
          <w:szCs w:val="22"/>
          <w:lang w:eastAsia="ar-SA"/>
        </w:rPr>
        <w:t xml:space="preserve">octroyé à la filiale américaine </w:t>
      </w:r>
      <w:r w:rsidR="008A0FAF" w:rsidRPr="005B50D7">
        <w:rPr>
          <w:rFonts w:ascii="Arial" w:hAnsi="Arial" w:cs="Arial"/>
          <w:sz w:val="22"/>
          <w:szCs w:val="22"/>
          <w:lang w:eastAsia="ar-SA"/>
        </w:rPr>
        <w:t xml:space="preserve">renforce sa conviction que la gestion de trésorerie pourrait être optimisée entre les différentes sociétés </w:t>
      </w:r>
      <w:r w:rsidRPr="005B50D7">
        <w:rPr>
          <w:rFonts w:ascii="Arial" w:hAnsi="Arial" w:cs="Arial"/>
          <w:sz w:val="22"/>
          <w:szCs w:val="22"/>
          <w:lang w:eastAsia="ar-SA"/>
        </w:rPr>
        <w:t xml:space="preserve">du groupe </w:t>
      </w:r>
      <w:r w:rsidR="004B2B4B" w:rsidRPr="005B50D7">
        <w:rPr>
          <w:rFonts w:ascii="Arial" w:hAnsi="Arial" w:cs="Arial"/>
          <w:sz w:val="22"/>
          <w:szCs w:val="22"/>
          <w:lang w:eastAsia="ar-SA"/>
        </w:rPr>
        <w:t>SOUD</w:t>
      </w:r>
      <w:r w:rsidR="008A0FAF" w:rsidRPr="005B50D7">
        <w:rPr>
          <w:rFonts w:ascii="Arial" w:hAnsi="Arial" w:cs="Arial"/>
          <w:sz w:val="22"/>
          <w:szCs w:val="22"/>
          <w:lang w:eastAsia="ar-SA"/>
        </w:rPr>
        <w:t xml:space="preserve"> </w:t>
      </w:r>
      <w:r w:rsidRPr="005B50D7">
        <w:rPr>
          <w:rFonts w:ascii="Arial" w:hAnsi="Arial" w:cs="Arial"/>
          <w:sz w:val="22"/>
          <w:szCs w:val="22"/>
          <w:lang w:eastAsia="ar-SA"/>
        </w:rPr>
        <w:t>(</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France,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UK,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Germany,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Italia,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w:t>
      </w:r>
      <w:proofErr w:type="spellStart"/>
      <w:r w:rsidRPr="005B50D7">
        <w:rPr>
          <w:rFonts w:ascii="Arial" w:hAnsi="Arial" w:cs="Arial"/>
          <w:sz w:val="22"/>
          <w:szCs w:val="22"/>
          <w:lang w:eastAsia="ar-SA"/>
        </w:rPr>
        <w:t>Ibérica</w:t>
      </w:r>
      <w:proofErr w:type="spellEnd"/>
      <w:r w:rsidRPr="005B50D7">
        <w:rPr>
          <w:rFonts w:ascii="Arial" w:hAnsi="Arial" w:cs="Arial"/>
          <w:sz w:val="22"/>
          <w:szCs w:val="22"/>
          <w:lang w:eastAsia="ar-SA"/>
        </w:rPr>
        <w:t xml:space="preserve"> et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China</w:t>
      </w:r>
      <w:r w:rsidR="008A0FAF" w:rsidRPr="005B50D7">
        <w:rPr>
          <w:rFonts w:ascii="Arial" w:hAnsi="Arial" w:cs="Arial"/>
          <w:sz w:val="22"/>
          <w:szCs w:val="22"/>
          <w:lang w:eastAsia="ar-SA"/>
        </w:rPr>
        <w:t xml:space="preserve"> et </w:t>
      </w:r>
      <w:r w:rsidR="004B2B4B" w:rsidRPr="005B50D7">
        <w:rPr>
          <w:rFonts w:ascii="Arial" w:hAnsi="Arial" w:cs="Arial"/>
          <w:sz w:val="22"/>
          <w:szCs w:val="22"/>
          <w:lang w:eastAsia="ar-SA"/>
        </w:rPr>
        <w:t>SOUD</w:t>
      </w:r>
      <w:r w:rsidR="008A0FAF" w:rsidRPr="005B50D7">
        <w:rPr>
          <w:rFonts w:ascii="Arial" w:hAnsi="Arial" w:cs="Arial"/>
          <w:sz w:val="22"/>
          <w:szCs w:val="22"/>
          <w:lang w:eastAsia="ar-SA"/>
        </w:rPr>
        <w:t xml:space="preserve"> USA</w:t>
      </w:r>
      <w:r w:rsidRPr="005B50D7">
        <w:rPr>
          <w:rFonts w:ascii="Arial" w:hAnsi="Arial" w:cs="Arial"/>
          <w:sz w:val="22"/>
          <w:szCs w:val="22"/>
          <w:lang w:eastAsia="ar-SA"/>
        </w:rPr>
        <w:t xml:space="preserve">). </w:t>
      </w:r>
    </w:p>
    <w:p w14:paraId="578D0E9B" w14:textId="4890ACD3" w:rsidR="001235DB" w:rsidRPr="005B50D7" w:rsidRDefault="001235DB" w:rsidP="00D20A90">
      <w:pPr>
        <w:pStyle w:val="Titre"/>
        <w:jc w:val="both"/>
        <w:rPr>
          <w:rFonts w:ascii="Arial" w:hAnsi="Arial" w:cs="Arial"/>
          <w:sz w:val="22"/>
          <w:szCs w:val="22"/>
          <w:lang w:eastAsia="ar-SA"/>
        </w:rPr>
      </w:pPr>
      <w:r w:rsidRPr="005B50D7">
        <w:rPr>
          <w:rFonts w:ascii="Arial" w:hAnsi="Arial" w:cs="Arial"/>
          <w:sz w:val="22"/>
          <w:szCs w:val="22"/>
          <w:lang w:eastAsia="ar-SA"/>
        </w:rPr>
        <w:t xml:space="preserve">La société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fait appel aux services du cabinet d’expertise comptable EC-Zèbre ainsi qu’au cabinet de commissariat aux comptes CAC-</w:t>
      </w:r>
      <w:r w:rsidR="00AC00C9" w:rsidRPr="005B50D7">
        <w:rPr>
          <w:rFonts w:ascii="Arial" w:hAnsi="Arial" w:cs="Arial"/>
          <w:sz w:val="22"/>
          <w:szCs w:val="22"/>
          <w:lang w:eastAsia="ar-SA"/>
        </w:rPr>
        <w:t>Halo</w:t>
      </w:r>
      <w:r w:rsidRPr="005B50D7">
        <w:rPr>
          <w:rFonts w:ascii="Arial" w:hAnsi="Arial" w:cs="Arial"/>
          <w:sz w:val="22"/>
          <w:szCs w:val="22"/>
          <w:lang w:eastAsia="ar-SA"/>
        </w:rPr>
        <w:t xml:space="preserve">. </w:t>
      </w:r>
    </w:p>
    <w:p w14:paraId="62943A01" w14:textId="77777777" w:rsidR="001235DB" w:rsidRPr="005B50D7" w:rsidRDefault="001235DB" w:rsidP="00D20A90">
      <w:pPr>
        <w:pStyle w:val="Titre"/>
        <w:jc w:val="both"/>
        <w:rPr>
          <w:rFonts w:ascii="Arial" w:hAnsi="Arial" w:cs="Arial"/>
          <w:sz w:val="22"/>
          <w:szCs w:val="22"/>
          <w:lang w:eastAsia="ar-SA"/>
        </w:rPr>
      </w:pPr>
    </w:p>
    <w:p w14:paraId="0878314C" w14:textId="0FDD2A88" w:rsidR="001235DB" w:rsidRPr="005B50D7" w:rsidRDefault="001235DB" w:rsidP="00D20A90">
      <w:pPr>
        <w:pStyle w:val="Titre"/>
        <w:jc w:val="both"/>
        <w:rPr>
          <w:rFonts w:ascii="Arial" w:hAnsi="Arial" w:cs="Arial"/>
          <w:sz w:val="22"/>
          <w:szCs w:val="22"/>
          <w:lang w:eastAsia="ar-SA"/>
        </w:rPr>
      </w:pPr>
      <w:r w:rsidRPr="005B50D7">
        <w:rPr>
          <w:rFonts w:ascii="Arial" w:hAnsi="Arial" w:cs="Arial"/>
          <w:sz w:val="22"/>
          <w:szCs w:val="22"/>
          <w:lang w:eastAsia="ar-SA"/>
        </w:rPr>
        <w:t>L’expert-comptable et ses collaborateurs interviendront la se</w:t>
      </w:r>
      <w:r w:rsidR="004C0ADC" w:rsidRPr="005B50D7">
        <w:rPr>
          <w:rFonts w:ascii="Arial" w:hAnsi="Arial" w:cs="Arial"/>
          <w:sz w:val="22"/>
          <w:szCs w:val="22"/>
          <w:lang w:eastAsia="ar-SA"/>
        </w:rPr>
        <w:t>maine</w:t>
      </w:r>
      <w:r w:rsidRPr="005B50D7">
        <w:rPr>
          <w:rFonts w:ascii="Arial" w:hAnsi="Arial" w:cs="Arial"/>
          <w:sz w:val="22"/>
          <w:szCs w:val="22"/>
          <w:lang w:eastAsia="ar-SA"/>
        </w:rPr>
        <w:t xml:space="preserve"> prochaine. Il est prévu que le cabinet de commissariat aux comptes intervienne à son tour dans les locaux de la SAS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à la fin du mois pour la mission de certification des comptes annuels.</w:t>
      </w:r>
    </w:p>
    <w:p w14:paraId="3FE21A9E" w14:textId="10E7970D" w:rsidR="00D20A90" w:rsidRDefault="00D20A90">
      <w:pPr>
        <w:jc w:val="left"/>
        <w:rPr>
          <w:rFonts w:ascii="Arial" w:hAnsi="Arial" w:cs="Arial"/>
          <w:sz w:val="22"/>
          <w:lang w:eastAsia="ar-SA"/>
        </w:rPr>
      </w:pPr>
    </w:p>
    <w:p w14:paraId="428C7D81" w14:textId="5560942D" w:rsidR="00BB526E" w:rsidRPr="00343DF8" w:rsidRDefault="00BB526E" w:rsidP="00343DF8">
      <w:pPr>
        <w:pStyle w:val="Paragraphedeliste"/>
        <w:numPr>
          <w:ilvl w:val="1"/>
          <w:numId w:val="48"/>
        </w:numPr>
        <w:spacing w:line="200" w:lineRule="atLeast"/>
        <w:ind w:left="567" w:hanging="567"/>
        <w:jc w:val="both"/>
        <w:rPr>
          <w:rFonts w:ascii="Arial" w:hAnsi="Arial" w:cs="Arial"/>
          <w:b/>
          <w:color w:val="000000" w:themeColor="text1"/>
          <w:sz w:val="22"/>
          <w:lang w:eastAsia="ar-SA"/>
        </w:rPr>
      </w:pPr>
      <w:r w:rsidRPr="00343DF8">
        <w:rPr>
          <w:rFonts w:ascii="Arial" w:hAnsi="Arial" w:cs="Arial"/>
          <w:b/>
          <w:color w:val="000000" w:themeColor="text1"/>
          <w:sz w:val="22"/>
          <w:lang w:eastAsia="ar-SA"/>
        </w:rPr>
        <w:t>Expliquer la différence de nature entre la mission de l’expert-comptable et celle du commissaire aux comptes, puis indiquer lequel de ces prestataires peut le conseiller quant à sa gestion de trésorerie.</w:t>
      </w:r>
    </w:p>
    <w:p w14:paraId="5048E6A3" w14:textId="77777777" w:rsidR="00BB526E" w:rsidRPr="005B50D7" w:rsidRDefault="00BB526E" w:rsidP="00343DF8">
      <w:pPr>
        <w:pStyle w:val="Paragraphedeliste"/>
        <w:spacing w:line="200" w:lineRule="atLeast"/>
        <w:ind w:left="360"/>
        <w:jc w:val="both"/>
        <w:rPr>
          <w:rFonts w:ascii="Arial" w:hAnsi="Arial" w:cs="Arial"/>
          <w:b/>
          <w:color w:val="000000" w:themeColor="text1"/>
          <w:sz w:val="22"/>
          <w:szCs w:val="22"/>
          <w:lang w:eastAsia="ar-SA"/>
        </w:rPr>
      </w:pPr>
    </w:p>
    <w:p w14:paraId="620D28D8" w14:textId="596FADCA" w:rsidR="00BB526E" w:rsidRPr="005B50D7" w:rsidRDefault="00BB526E" w:rsidP="00D20A90">
      <w:pPr>
        <w:pStyle w:val="Paragraphedeliste"/>
        <w:numPr>
          <w:ilvl w:val="1"/>
          <w:numId w:val="48"/>
        </w:numPr>
        <w:spacing w:line="200" w:lineRule="atLeast"/>
        <w:ind w:left="567" w:hanging="567"/>
        <w:jc w:val="both"/>
        <w:rPr>
          <w:rFonts w:ascii="Arial" w:hAnsi="Arial" w:cs="Arial"/>
          <w:b/>
          <w:color w:val="000000" w:themeColor="text1"/>
          <w:sz w:val="22"/>
          <w:szCs w:val="22"/>
          <w:lang w:eastAsia="ar-SA"/>
        </w:rPr>
      </w:pPr>
      <w:r w:rsidRPr="005B50D7">
        <w:rPr>
          <w:rFonts w:ascii="Arial" w:hAnsi="Arial" w:cs="Arial"/>
          <w:b/>
          <w:color w:val="000000" w:themeColor="text1"/>
          <w:sz w:val="22"/>
          <w:szCs w:val="22"/>
          <w:lang w:eastAsia="ar-SA"/>
        </w:rPr>
        <w:t xml:space="preserve">Préciser si le recours à un commissaire aux comptes est obligatoire pour la société </w:t>
      </w:r>
      <w:r w:rsidR="004B2B4B" w:rsidRPr="005B50D7">
        <w:rPr>
          <w:rFonts w:ascii="Arial" w:hAnsi="Arial" w:cs="Arial"/>
          <w:b/>
          <w:color w:val="000000" w:themeColor="text1"/>
          <w:sz w:val="22"/>
          <w:szCs w:val="22"/>
          <w:lang w:eastAsia="ar-SA"/>
        </w:rPr>
        <w:t>SOUD</w:t>
      </w:r>
      <w:r w:rsidRPr="005B50D7">
        <w:rPr>
          <w:rFonts w:ascii="Arial" w:hAnsi="Arial" w:cs="Arial"/>
          <w:b/>
          <w:color w:val="000000" w:themeColor="text1"/>
          <w:sz w:val="22"/>
          <w:szCs w:val="22"/>
          <w:lang w:eastAsia="ar-SA"/>
        </w:rPr>
        <w:t>, ainsi que la durée de son mandat</w:t>
      </w:r>
      <w:r w:rsidR="00832034" w:rsidRPr="005B50D7">
        <w:rPr>
          <w:rFonts w:ascii="Arial" w:hAnsi="Arial" w:cs="Arial"/>
          <w:b/>
          <w:color w:val="000000" w:themeColor="text1"/>
          <w:sz w:val="22"/>
          <w:szCs w:val="22"/>
          <w:lang w:eastAsia="ar-SA"/>
        </w:rPr>
        <w:t xml:space="preserve"> le cas échéant</w:t>
      </w:r>
      <w:r w:rsidRPr="005B50D7">
        <w:rPr>
          <w:rFonts w:ascii="Arial" w:hAnsi="Arial" w:cs="Arial"/>
          <w:b/>
          <w:color w:val="000000" w:themeColor="text1"/>
          <w:sz w:val="22"/>
          <w:szCs w:val="22"/>
          <w:lang w:eastAsia="ar-SA"/>
        </w:rPr>
        <w:t>.</w:t>
      </w:r>
    </w:p>
    <w:p w14:paraId="2C58791A" w14:textId="54204FF4" w:rsidR="001B16DA" w:rsidRPr="005B50D7" w:rsidRDefault="00DF11D7" w:rsidP="00D20A90">
      <w:pPr>
        <w:jc w:val="left"/>
        <w:rPr>
          <w:rFonts w:ascii="Arial" w:eastAsia="Calibri" w:hAnsi="Arial" w:cs="Arial"/>
          <w:b/>
          <w:sz w:val="22"/>
          <w:lang w:eastAsia="ar-SA"/>
        </w:rPr>
      </w:pPr>
      <w:r w:rsidRPr="005B50D7">
        <w:rPr>
          <w:rFonts w:ascii="Arial" w:eastAsia="Calibri" w:hAnsi="Arial" w:cs="Arial"/>
          <w:b/>
          <w:sz w:val="22"/>
          <w:lang w:eastAsia="ar-SA"/>
        </w:rPr>
        <w:br w:type="page" w:clear="all"/>
      </w:r>
    </w:p>
    <w:p w14:paraId="2616010A" w14:textId="77777777" w:rsidR="001B16DA" w:rsidRPr="005B50D7" w:rsidRDefault="00DF11D7">
      <w:pPr>
        <w:pBdr>
          <w:top w:val="single" w:sz="4" w:space="1" w:color="auto"/>
          <w:left w:val="single" w:sz="4" w:space="4" w:color="auto"/>
          <w:bottom w:val="single" w:sz="4" w:space="1" w:color="auto"/>
          <w:right w:val="single" w:sz="4" w:space="4" w:color="auto"/>
        </w:pBdr>
        <w:jc w:val="center"/>
        <w:rPr>
          <w:rFonts w:ascii="Arial" w:eastAsia="Calibri" w:hAnsi="Arial" w:cs="Arial"/>
          <w:b/>
          <w:bCs/>
          <w:sz w:val="22"/>
          <w:lang w:eastAsia="ar-SA"/>
        </w:rPr>
      </w:pPr>
      <w:r w:rsidRPr="005B50D7">
        <w:rPr>
          <w:rFonts w:ascii="Arial" w:eastAsia="Calibri" w:hAnsi="Arial" w:cs="Arial"/>
          <w:b/>
          <w:bCs/>
          <w:sz w:val="22"/>
          <w:lang w:eastAsia="ar-SA"/>
        </w:rPr>
        <w:lastRenderedPageBreak/>
        <w:t>BASE DOCUMENTAIRE</w:t>
      </w:r>
    </w:p>
    <w:p w14:paraId="726A35D6" w14:textId="77777777" w:rsidR="001B16DA" w:rsidRPr="005B50D7" w:rsidRDefault="001B16DA">
      <w:pPr>
        <w:spacing w:after="200" w:line="276" w:lineRule="auto"/>
        <w:jc w:val="center"/>
        <w:rPr>
          <w:rFonts w:ascii="Arial" w:eastAsia="Calibri" w:hAnsi="Arial" w:cs="Arial"/>
          <w:b/>
          <w:bCs/>
          <w:sz w:val="22"/>
          <w:lang w:eastAsia="ar-SA"/>
        </w:rPr>
      </w:pPr>
    </w:p>
    <w:p w14:paraId="6FA0557D" w14:textId="58F06972" w:rsidR="001B16DA" w:rsidRPr="005B50D7" w:rsidRDefault="00DF11D7" w:rsidP="005B50D7">
      <w:pPr>
        <w:spacing w:after="200" w:line="276" w:lineRule="auto"/>
        <w:jc w:val="left"/>
        <w:rPr>
          <w:rFonts w:ascii="Arial" w:eastAsia="Calibri" w:hAnsi="Arial" w:cs="Arial"/>
          <w:b/>
          <w:bCs/>
          <w:sz w:val="22"/>
          <w:lang w:eastAsia="ar-SA"/>
        </w:rPr>
      </w:pPr>
      <w:r w:rsidRPr="005B50D7">
        <w:rPr>
          <w:rFonts w:ascii="Arial" w:eastAsia="Calibri" w:hAnsi="Arial" w:cs="Arial"/>
          <w:b/>
          <w:bCs/>
          <w:sz w:val="22"/>
          <w:lang w:eastAsia="ar-SA"/>
        </w:rPr>
        <w:t xml:space="preserve">Document 1 – Extraits des statuts de la SAS </w:t>
      </w:r>
      <w:proofErr w:type="spellStart"/>
      <w:r w:rsidRPr="005B50D7">
        <w:rPr>
          <w:rFonts w:ascii="Arial" w:eastAsia="Calibri" w:hAnsi="Arial" w:cs="Arial"/>
          <w:b/>
          <w:bCs/>
          <w:sz w:val="22"/>
          <w:lang w:eastAsia="ar-SA"/>
        </w:rPr>
        <w:t>Lo</w:t>
      </w:r>
      <w:r w:rsidR="004B2B4B" w:rsidRPr="005B50D7">
        <w:rPr>
          <w:rFonts w:ascii="Arial" w:eastAsia="Calibri" w:hAnsi="Arial" w:cs="Arial"/>
          <w:b/>
          <w:bCs/>
          <w:sz w:val="22"/>
          <w:lang w:eastAsia="ar-SA"/>
        </w:rPr>
        <w:t>SOUD</w:t>
      </w:r>
      <w:r w:rsidRPr="005B50D7">
        <w:rPr>
          <w:rFonts w:ascii="Arial" w:eastAsia="Calibri" w:hAnsi="Arial" w:cs="Arial"/>
          <w:b/>
          <w:bCs/>
          <w:sz w:val="22"/>
          <w:lang w:eastAsia="ar-SA"/>
        </w:rPr>
        <w:t>tiX</w:t>
      </w:r>
      <w:proofErr w:type="spellEnd"/>
      <w:r w:rsidRPr="005B50D7">
        <w:rPr>
          <w:rFonts w:ascii="Arial" w:eastAsia="Calibri" w:hAnsi="Arial" w:cs="Arial"/>
          <w:b/>
          <w:bCs/>
          <w:sz w:val="22"/>
          <w:lang w:eastAsia="ar-SA"/>
        </w:rPr>
        <w:t xml:space="preserve"> signés le 10 janvier </w:t>
      </w:r>
      <w:r w:rsidR="00B1305D" w:rsidRPr="005B50D7">
        <w:rPr>
          <w:rFonts w:ascii="Arial" w:eastAsia="Calibri" w:hAnsi="Arial" w:cs="Arial"/>
          <w:b/>
          <w:bCs/>
          <w:sz w:val="22"/>
          <w:lang w:eastAsia="ar-SA"/>
        </w:rPr>
        <w:t>2023</w:t>
      </w:r>
      <w:r>
        <w:rPr>
          <w:rFonts w:ascii="Arial" w:eastAsia="Calibri" w:hAnsi="Arial" w:cs="Arial"/>
          <w:b/>
          <w:bCs/>
          <w:sz w:val="22"/>
          <w:lang w:eastAsia="ar-SA"/>
        </w:rPr>
        <w:t>.</w:t>
      </w:r>
    </w:p>
    <w:p w14:paraId="74FC9B43" w14:textId="0BA26CDA" w:rsidR="001B16DA" w:rsidRPr="005B50D7" w:rsidRDefault="00DF11D7" w:rsidP="005B50D7">
      <w:pPr>
        <w:pStyle w:val="Titre"/>
        <w:jc w:val="both"/>
        <w:rPr>
          <w:rFonts w:ascii="Arial" w:hAnsi="Arial" w:cs="Arial"/>
          <w:sz w:val="22"/>
          <w:szCs w:val="22"/>
        </w:rPr>
      </w:pPr>
      <w:proofErr w:type="spellStart"/>
      <w:r w:rsidRPr="005B50D7">
        <w:rPr>
          <w:rFonts w:ascii="Arial" w:hAnsi="Arial" w:cs="Arial"/>
          <w:sz w:val="22"/>
          <w:szCs w:val="22"/>
        </w:rPr>
        <w:t>Lo</w:t>
      </w:r>
      <w:r w:rsidR="004B2B4B" w:rsidRPr="005B50D7">
        <w:rPr>
          <w:rFonts w:ascii="Arial" w:hAnsi="Arial" w:cs="Arial"/>
          <w:sz w:val="22"/>
          <w:szCs w:val="22"/>
        </w:rPr>
        <w:t>SOUD</w:t>
      </w:r>
      <w:r w:rsidRPr="005B50D7">
        <w:rPr>
          <w:rFonts w:ascii="Arial" w:hAnsi="Arial" w:cs="Arial"/>
          <w:sz w:val="22"/>
          <w:szCs w:val="22"/>
        </w:rPr>
        <w:t>tiX</w:t>
      </w:r>
      <w:proofErr w:type="spellEnd"/>
      <w:r w:rsidRPr="005B50D7">
        <w:rPr>
          <w:rFonts w:ascii="Arial" w:hAnsi="Arial" w:cs="Arial"/>
          <w:sz w:val="22"/>
          <w:szCs w:val="22"/>
        </w:rPr>
        <w:t xml:space="preserve"> </w:t>
      </w:r>
      <w:r w:rsidR="00B03C82" w:rsidRPr="005B50D7">
        <w:rPr>
          <w:rFonts w:ascii="Arial" w:hAnsi="Arial" w:cs="Arial"/>
          <w:sz w:val="22"/>
          <w:szCs w:val="22"/>
        </w:rPr>
        <w:t>–</w:t>
      </w:r>
      <w:r w:rsidRPr="005B50D7">
        <w:rPr>
          <w:rFonts w:ascii="Arial" w:hAnsi="Arial" w:cs="Arial"/>
          <w:sz w:val="22"/>
          <w:szCs w:val="22"/>
        </w:rPr>
        <w:t xml:space="preserve"> Société par actions simplifiée au capital de 1 000 000 euros</w:t>
      </w:r>
      <w:r w:rsidR="00E84F22">
        <w:rPr>
          <w:rFonts w:ascii="Arial" w:hAnsi="Arial" w:cs="Arial"/>
          <w:sz w:val="22"/>
          <w:szCs w:val="22"/>
        </w:rPr>
        <w:t>.</w:t>
      </w:r>
    </w:p>
    <w:p w14:paraId="28B89C88" w14:textId="77777777" w:rsidR="005B50D7" w:rsidRPr="005B50D7" w:rsidRDefault="005B50D7" w:rsidP="005B50D7">
      <w:pPr>
        <w:pStyle w:val="Titre"/>
        <w:jc w:val="both"/>
        <w:rPr>
          <w:rFonts w:ascii="Arial" w:hAnsi="Arial" w:cs="Arial"/>
          <w:b/>
          <w:bCs/>
          <w:sz w:val="22"/>
          <w:szCs w:val="22"/>
        </w:rPr>
      </w:pPr>
    </w:p>
    <w:p w14:paraId="1603BFB2" w14:textId="77777777" w:rsidR="005B50D7" w:rsidRPr="005B50D7" w:rsidRDefault="00DF11D7" w:rsidP="005B50D7">
      <w:pPr>
        <w:pStyle w:val="Titre"/>
        <w:jc w:val="both"/>
        <w:rPr>
          <w:rFonts w:ascii="Arial" w:hAnsi="Arial" w:cs="Arial"/>
          <w:b/>
          <w:bCs/>
          <w:sz w:val="22"/>
          <w:szCs w:val="22"/>
        </w:rPr>
      </w:pPr>
      <w:r w:rsidRPr="005B50D7">
        <w:rPr>
          <w:rFonts w:ascii="Arial" w:hAnsi="Arial" w:cs="Arial"/>
          <w:b/>
          <w:bCs/>
          <w:sz w:val="22"/>
          <w:szCs w:val="22"/>
        </w:rPr>
        <w:t>Article 1 – Forme</w:t>
      </w:r>
      <w:r w:rsidR="00B03C82" w:rsidRPr="005B50D7">
        <w:rPr>
          <w:rFonts w:ascii="Arial" w:hAnsi="Arial" w:cs="Arial"/>
          <w:b/>
          <w:bCs/>
          <w:sz w:val="22"/>
          <w:szCs w:val="22"/>
        </w:rPr>
        <w:t> </w:t>
      </w:r>
      <w:r w:rsidRPr="005B50D7">
        <w:rPr>
          <w:rFonts w:ascii="Arial" w:hAnsi="Arial" w:cs="Arial"/>
          <w:b/>
          <w:bCs/>
          <w:sz w:val="22"/>
          <w:szCs w:val="22"/>
        </w:rPr>
        <w:t xml:space="preserve">: </w:t>
      </w:r>
    </w:p>
    <w:p w14:paraId="19DD471D" w14:textId="360D588D" w:rsidR="001B16DA" w:rsidRPr="005B50D7" w:rsidRDefault="00DF11D7" w:rsidP="005B50D7">
      <w:pPr>
        <w:pStyle w:val="Titre"/>
        <w:jc w:val="both"/>
        <w:rPr>
          <w:rFonts w:ascii="Arial" w:hAnsi="Arial" w:cs="Arial"/>
          <w:sz w:val="22"/>
          <w:szCs w:val="22"/>
        </w:rPr>
      </w:pPr>
      <w:r w:rsidRPr="005B50D7">
        <w:rPr>
          <w:rFonts w:ascii="Arial" w:hAnsi="Arial" w:cs="Arial"/>
          <w:sz w:val="22"/>
          <w:szCs w:val="22"/>
        </w:rPr>
        <w:t>La société est une société par actions simplifiée régie par les dispositions légales applicables et par les présents statuts.</w:t>
      </w:r>
    </w:p>
    <w:p w14:paraId="390AFCE1" w14:textId="77777777" w:rsidR="005B50D7" w:rsidRPr="005B50D7" w:rsidRDefault="005B50D7" w:rsidP="005B50D7">
      <w:pPr>
        <w:pStyle w:val="Titre"/>
        <w:jc w:val="both"/>
        <w:rPr>
          <w:rFonts w:ascii="Arial" w:hAnsi="Arial" w:cs="Arial"/>
          <w:sz w:val="22"/>
          <w:szCs w:val="22"/>
        </w:rPr>
      </w:pPr>
    </w:p>
    <w:p w14:paraId="58FDDB0E" w14:textId="0ADB7B50" w:rsidR="001B16DA" w:rsidRPr="005B50D7" w:rsidRDefault="00DF11D7" w:rsidP="005B50D7">
      <w:pPr>
        <w:pStyle w:val="Titre"/>
        <w:jc w:val="both"/>
        <w:rPr>
          <w:rFonts w:ascii="Arial" w:hAnsi="Arial" w:cs="Arial"/>
          <w:b/>
          <w:bCs/>
          <w:sz w:val="22"/>
          <w:szCs w:val="22"/>
        </w:rPr>
      </w:pPr>
      <w:r w:rsidRPr="005B50D7">
        <w:rPr>
          <w:rFonts w:ascii="Arial" w:hAnsi="Arial" w:cs="Arial"/>
          <w:b/>
          <w:bCs/>
          <w:sz w:val="22"/>
          <w:szCs w:val="22"/>
        </w:rPr>
        <w:t xml:space="preserve">Article 6 </w:t>
      </w:r>
      <w:r w:rsidR="00B03C82" w:rsidRPr="005B50D7">
        <w:rPr>
          <w:rFonts w:ascii="Arial" w:hAnsi="Arial" w:cs="Arial"/>
          <w:b/>
          <w:bCs/>
          <w:sz w:val="22"/>
          <w:szCs w:val="22"/>
        </w:rPr>
        <w:t>–</w:t>
      </w:r>
      <w:r w:rsidRPr="005B50D7">
        <w:rPr>
          <w:rFonts w:ascii="Arial" w:hAnsi="Arial" w:cs="Arial"/>
          <w:b/>
          <w:bCs/>
          <w:sz w:val="22"/>
          <w:szCs w:val="22"/>
        </w:rPr>
        <w:t xml:space="preserve"> Apports</w:t>
      </w:r>
      <w:r w:rsidR="00B03C82" w:rsidRPr="005B50D7">
        <w:rPr>
          <w:rFonts w:ascii="Arial" w:hAnsi="Arial" w:cs="Arial"/>
          <w:b/>
          <w:bCs/>
          <w:sz w:val="22"/>
          <w:szCs w:val="22"/>
        </w:rPr>
        <w:t> </w:t>
      </w:r>
      <w:r w:rsidRPr="005B50D7">
        <w:rPr>
          <w:rFonts w:ascii="Arial" w:hAnsi="Arial" w:cs="Arial"/>
          <w:b/>
          <w:bCs/>
          <w:sz w:val="22"/>
          <w:szCs w:val="22"/>
        </w:rPr>
        <w:t>:</w:t>
      </w:r>
    </w:p>
    <w:p w14:paraId="1DC998C8" w14:textId="21165D98" w:rsidR="001B16DA" w:rsidRPr="005B50D7" w:rsidRDefault="00DF11D7" w:rsidP="005B50D7">
      <w:pPr>
        <w:pStyle w:val="Titre"/>
        <w:jc w:val="both"/>
        <w:rPr>
          <w:rFonts w:ascii="Arial" w:hAnsi="Arial" w:cs="Arial"/>
          <w:sz w:val="22"/>
          <w:szCs w:val="22"/>
        </w:rPr>
      </w:pPr>
      <w:r w:rsidRPr="005B50D7">
        <w:rPr>
          <w:rFonts w:ascii="Arial" w:hAnsi="Arial" w:cs="Arial"/>
          <w:sz w:val="22"/>
          <w:szCs w:val="22"/>
        </w:rPr>
        <w:t>Les soussignés ont fait les apports suivants à la société</w:t>
      </w:r>
      <w:r w:rsidR="00B03C82" w:rsidRPr="005B50D7">
        <w:rPr>
          <w:rFonts w:ascii="Arial" w:hAnsi="Arial" w:cs="Arial"/>
          <w:sz w:val="22"/>
          <w:szCs w:val="22"/>
        </w:rPr>
        <w:t> </w:t>
      </w:r>
      <w:r w:rsidRPr="005B50D7">
        <w:rPr>
          <w:rFonts w:ascii="Arial" w:hAnsi="Arial" w:cs="Arial"/>
          <w:sz w:val="22"/>
          <w:szCs w:val="22"/>
        </w:rPr>
        <w:t>:</w:t>
      </w:r>
    </w:p>
    <w:p w14:paraId="59F6EB53" w14:textId="7211462A" w:rsidR="001B16DA" w:rsidRPr="005B50D7" w:rsidRDefault="00DF11D7" w:rsidP="005B50D7">
      <w:pPr>
        <w:pStyle w:val="Titre"/>
        <w:numPr>
          <w:ilvl w:val="0"/>
          <w:numId w:val="23"/>
        </w:numPr>
        <w:ind w:left="426" w:hanging="426"/>
        <w:jc w:val="both"/>
        <w:rPr>
          <w:rFonts w:ascii="Arial" w:hAnsi="Arial" w:cs="Arial"/>
          <w:sz w:val="22"/>
          <w:szCs w:val="22"/>
        </w:rPr>
      </w:pPr>
      <w:r w:rsidRPr="005B50D7">
        <w:rPr>
          <w:rFonts w:ascii="Arial" w:hAnsi="Arial" w:cs="Arial"/>
          <w:sz w:val="22"/>
          <w:szCs w:val="22"/>
        </w:rPr>
        <w:t>Apports en numéraire</w:t>
      </w:r>
      <w:r w:rsidR="00B03C82" w:rsidRPr="005B50D7">
        <w:rPr>
          <w:rFonts w:ascii="Arial" w:hAnsi="Arial" w:cs="Arial"/>
          <w:sz w:val="22"/>
          <w:szCs w:val="22"/>
        </w:rPr>
        <w:t> </w:t>
      </w:r>
      <w:r w:rsidRPr="005B50D7">
        <w:rPr>
          <w:rFonts w:ascii="Arial" w:hAnsi="Arial" w:cs="Arial"/>
          <w:sz w:val="22"/>
          <w:szCs w:val="22"/>
        </w:rPr>
        <w:t>:</w:t>
      </w:r>
    </w:p>
    <w:p w14:paraId="70AEB19B" w14:textId="657785D1" w:rsidR="001B16DA" w:rsidRPr="005B50D7" w:rsidRDefault="00DF11D7" w:rsidP="005B50D7">
      <w:pPr>
        <w:pStyle w:val="Titre"/>
        <w:numPr>
          <w:ilvl w:val="0"/>
          <w:numId w:val="24"/>
        </w:numPr>
        <w:ind w:left="426" w:hanging="426"/>
        <w:jc w:val="both"/>
        <w:rPr>
          <w:rFonts w:ascii="Arial" w:hAnsi="Arial" w:cs="Arial"/>
          <w:sz w:val="22"/>
          <w:szCs w:val="22"/>
        </w:rPr>
      </w:pPr>
      <w:r w:rsidRPr="005B50D7">
        <w:rPr>
          <w:rFonts w:ascii="Arial" w:hAnsi="Arial" w:cs="Arial"/>
          <w:sz w:val="22"/>
          <w:szCs w:val="22"/>
        </w:rPr>
        <w:t xml:space="preserve">SAS </w:t>
      </w:r>
      <w:r w:rsidR="004B2B4B" w:rsidRPr="005B50D7">
        <w:rPr>
          <w:rFonts w:ascii="Arial" w:hAnsi="Arial" w:cs="Arial"/>
          <w:sz w:val="22"/>
          <w:szCs w:val="22"/>
        </w:rPr>
        <w:t>SOUD</w:t>
      </w:r>
      <w:r w:rsidRPr="005B50D7">
        <w:rPr>
          <w:rFonts w:ascii="Arial" w:hAnsi="Arial" w:cs="Arial"/>
          <w:sz w:val="22"/>
          <w:szCs w:val="22"/>
        </w:rPr>
        <w:t>, une somme en numéraire de huit cent mille euros, 800 000 euros.</w:t>
      </w:r>
    </w:p>
    <w:p w14:paraId="78E07B12" w14:textId="36753398" w:rsidR="001B16DA" w:rsidRPr="005B50D7" w:rsidRDefault="00DF11D7" w:rsidP="005B50D7">
      <w:pPr>
        <w:pStyle w:val="Titre"/>
        <w:numPr>
          <w:ilvl w:val="0"/>
          <w:numId w:val="24"/>
        </w:numPr>
        <w:ind w:left="426" w:hanging="426"/>
        <w:jc w:val="both"/>
        <w:rPr>
          <w:rFonts w:ascii="Arial" w:hAnsi="Arial" w:cs="Arial"/>
          <w:sz w:val="22"/>
          <w:szCs w:val="22"/>
        </w:rPr>
      </w:pPr>
      <w:r w:rsidRPr="005B50D7">
        <w:rPr>
          <w:rFonts w:ascii="Arial" w:hAnsi="Arial" w:cs="Arial"/>
          <w:sz w:val="22"/>
          <w:szCs w:val="22"/>
        </w:rPr>
        <w:t xml:space="preserve">SA </w:t>
      </w:r>
      <w:r w:rsidR="004B2B4B" w:rsidRPr="005B50D7">
        <w:rPr>
          <w:rFonts w:ascii="Arial" w:hAnsi="Arial" w:cs="Arial"/>
          <w:sz w:val="22"/>
          <w:szCs w:val="22"/>
        </w:rPr>
        <w:t>Gers</w:t>
      </w:r>
      <w:r w:rsidRPr="005B50D7">
        <w:rPr>
          <w:rFonts w:ascii="Arial" w:hAnsi="Arial" w:cs="Arial"/>
          <w:sz w:val="22"/>
          <w:szCs w:val="22"/>
        </w:rPr>
        <w:t xml:space="preserve"> </w:t>
      </w:r>
      <w:proofErr w:type="spellStart"/>
      <w:r w:rsidRPr="005B50D7">
        <w:rPr>
          <w:rFonts w:ascii="Arial" w:hAnsi="Arial" w:cs="Arial"/>
          <w:sz w:val="22"/>
          <w:szCs w:val="22"/>
        </w:rPr>
        <w:t>Logistic</w:t>
      </w:r>
      <w:proofErr w:type="spellEnd"/>
      <w:r w:rsidRPr="005B50D7">
        <w:rPr>
          <w:rFonts w:ascii="Arial" w:hAnsi="Arial" w:cs="Arial"/>
          <w:sz w:val="22"/>
          <w:szCs w:val="22"/>
        </w:rPr>
        <w:t>, une somme en numéraire de cent mille euros, 100 000</w:t>
      </w:r>
      <w:r w:rsidRPr="005B50D7">
        <w:rPr>
          <w:sz w:val="22"/>
          <w:szCs w:val="22"/>
        </w:rPr>
        <w:t> </w:t>
      </w:r>
      <w:r w:rsidRPr="005B50D7">
        <w:rPr>
          <w:rFonts w:ascii="Arial" w:hAnsi="Arial" w:cs="Arial"/>
          <w:sz w:val="22"/>
          <w:szCs w:val="22"/>
        </w:rPr>
        <w:t>euros.</w:t>
      </w:r>
    </w:p>
    <w:p w14:paraId="56DE53CE" w14:textId="77777777" w:rsidR="001B16DA" w:rsidRPr="005B50D7" w:rsidRDefault="001B16DA" w:rsidP="005B50D7">
      <w:pPr>
        <w:pStyle w:val="Titre"/>
        <w:ind w:left="426" w:hanging="426"/>
        <w:jc w:val="both"/>
        <w:rPr>
          <w:rFonts w:ascii="Arial" w:hAnsi="Arial" w:cs="Arial"/>
          <w:sz w:val="22"/>
          <w:szCs w:val="22"/>
        </w:rPr>
      </w:pPr>
    </w:p>
    <w:p w14:paraId="2A41DFD4" w14:textId="1BBDB112" w:rsidR="001B16DA" w:rsidRPr="005B50D7" w:rsidRDefault="00DF11D7" w:rsidP="005B50D7">
      <w:pPr>
        <w:pStyle w:val="Titre"/>
        <w:numPr>
          <w:ilvl w:val="0"/>
          <w:numId w:val="23"/>
        </w:numPr>
        <w:ind w:left="426" w:hanging="426"/>
        <w:jc w:val="both"/>
        <w:rPr>
          <w:rFonts w:ascii="Arial" w:hAnsi="Arial" w:cs="Arial"/>
          <w:sz w:val="22"/>
          <w:szCs w:val="22"/>
        </w:rPr>
      </w:pPr>
      <w:r w:rsidRPr="005B50D7">
        <w:rPr>
          <w:rFonts w:ascii="Arial" w:hAnsi="Arial" w:cs="Arial"/>
          <w:sz w:val="22"/>
          <w:szCs w:val="22"/>
        </w:rPr>
        <w:t>Apports en nature</w:t>
      </w:r>
      <w:r w:rsidR="00B03C82" w:rsidRPr="005B50D7">
        <w:rPr>
          <w:rFonts w:ascii="Arial" w:hAnsi="Arial" w:cs="Arial"/>
          <w:sz w:val="22"/>
          <w:szCs w:val="22"/>
        </w:rPr>
        <w:t> </w:t>
      </w:r>
      <w:r w:rsidRPr="005B50D7">
        <w:rPr>
          <w:rFonts w:ascii="Arial" w:hAnsi="Arial" w:cs="Arial"/>
          <w:sz w:val="22"/>
          <w:szCs w:val="22"/>
        </w:rPr>
        <w:t>:</w:t>
      </w:r>
    </w:p>
    <w:p w14:paraId="3C348143" w14:textId="2C8EB790" w:rsidR="001B16DA" w:rsidRPr="005B50D7" w:rsidRDefault="00DF11D7" w:rsidP="005B50D7">
      <w:pPr>
        <w:pStyle w:val="Titre"/>
        <w:ind w:left="426" w:hanging="426"/>
        <w:jc w:val="both"/>
        <w:rPr>
          <w:rFonts w:ascii="Arial" w:hAnsi="Arial" w:cs="Arial"/>
          <w:sz w:val="22"/>
          <w:szCs w:val="22"/>
        </w:rPr>
      </w:pPr>
      <w:r w:rsidRPr="005B50D7">
        <w:rPr>
          <w:rFonts w:ascii="Arial" w:hAnsi="Arial" w:cs="Arial"/>
          <w:sz w:val="22"/>
          <w:szCs w:val="22"/>
        </w:rPr>
        <w:t xml:space="preserve">SA </w:t>
      </w:r>
      <w:r w:rsidR="004B2B4B" w:rsidRPr="005B50D7">
        <w:rPr>
          <w:rFonts w:ascii="Arial" w:hAnsi="Arial" w:cs="Arial"/>
          <w:sz w:val="22"/>
          <w:szCs w:val="22"/>
        </w:rPr>
        <w:t>Gers</w:t>
      </w:r>
      <w:r w:rsidRPr="005B50D7">
        <w:rPr>
          <w:rFonts w:ascii="Arial" w:hAnsi="Arial" w:cs="Arial"/>
          <w:sz w:val="22"/>
          <w:szCs w:val="22"/>
        </w:rPr>
        <w:t xml:space="preserve"> </w:t>
      </w:r>
      <w:proofErr w:type="spellStart"/>
      <w:r w:rsidRPr="005B50D7">
        <w:rPr>
          <w:rFonts w:ascii="Arial" w:hAnsi="Arial" w:cs="Arial"/>
          <w:sz w:val="22"/>
          <w:szCs w:val="22"/>
        </w:rPr>
        <w:t>Logistic</w:t>
      </w:r>
      <w:proofErr w:type="spellEnd"/>
      <w:r w:rsidRPr="005B50D7">
        <w:rPr>
          <w:rFonts w:ascii="Arial" w:hAnsi="Arial" w:cs="Arial"/>
          <w:sz w:val="22"/>
          <w:szCs w:val="22"/>
        </w:rPr>
        <w:t xml:space="preserve"> apporte à la Société, sous les garanties ordinaires de fait et de droit, un terrain de 15 000 m² sis à </w:t>
      </w:r>
      <w:r w:rsidR="00AC00C9" w:rsidRPr="005B50D7">
        <w:rPr>
          <w:rFonts w:ascii="Arial" w:hAnsi="Arial" w:cs="Arial"/>
          <w:sz w:val="22"/>
          <w:szCs w:val="22"/>
        </w:rPr>
        <w:t>Nogaro</w:t>
      </w:r>
      <w:r w:rsidRPr="005B50D7">
        <w:rPr>
          <w:rFonts w:ascii="Arial" w:hAnsi="Arial" w:cs="Arial"/>
          <w:sz w:val="22"/>
          <w:szCs w:val="22"/>
        </w:rPr>
        <w:t xml:space="preserve"> estimé à la somme globale de 100 000 euros, apporté ce jour.</w:t>
      </w:r>
    </w:p>
    <w:p w14:paraId="454FB87D" w14:textId="77777777" w:rsidR="001B16DA" w:rsidRPr="005B50D7" w:rsidRDefault="001B16DA" w:rsidP="005B50D7">
      <w:pPr>
        <w:pStyle w:val="Titre"/>
        <w:jc w:val="both"/>
        <w:rPr>
          <w:rFonts w:ascii="Arial" w:hAnsi="Arial" w:cs="Arial"/>
          <w:sz w:val="22"/>
          <w:szCs w:val="22"/>
        </w:rPr>
      </w:pPr>
    </w:p>
    <w:p w14:paraId="1E656263" w14:textId="1DF5D4A4" w:rsidR="001B16DA" w:rsidRPr="005B50D7" w:rsidRDefault="00DF11D7" w:rsidP="005B50D7">
      <w:pPr>
        <w:pStyle w:val="Titre"/>
        <w:jc w:val="both"/>
        <w:rPr>
          <w:rFonts w:ascii="Arial" w:hAnsi="Arial" w:cs="Arial"/>
          <w:b/>
          <w:bCs/>
          <w:sz w:val="22"/>
          <w:szCs w:val="22"/>
        </w:rPr>
      </w:pPr>
      <w:r w:rsidRPr="005B50D7">
        <w:rPr>
          <w:rFonts w:ascii="Arial" w:hAnsi="Arial" w:cs="Arial"/>
          <w:b/>
          <w:bCs/>
          <w:sz w:val="22"/>
          <w:szCs w:val="22"/>
        </w:rPr>
        <w:t xml:space="preserve">Article 7 </w:t>
      </w:r>
      <w:r w:rsidR="00B03C82" w:rsidRPr="005B50D7">
        <w:rPr>
          <w:rFonts w:ascii="Arial" w:hAnsi="Arial" w:cs="Arial"/>
          <w:b/>
          <w:bCs/>
          <w:sz w:val="22"/>
          <w:szCs w:val="22"/>
        </w:rPr>
        <w:t>–</w:t>
      </w:r>
      <w:r w:rsidRPr="005B50D7">
        <w:rPr>
          <w:rFonts w:ascii="Arial" w:hAnsi="Arial" w:cs="Arial"/>
          <w:b/>
          <w:bCs/>
          <w:sz w:val="22"/>
          <w:szCs w:val="22"/>
        </w:rPr>
        <w:t xml:space="preserve"> Capital social</w:t>
      </w:r>
      <w:r w:rsidR="00B03C82" w:rsidRPr="005B50D7">
        <w:rPr>
          <w:rFonts w:ascii="Arial" w:hAnsi="Arial" w:cs="Arial"/>
          <w:b/>
          <w:bCs/>
          <w:sz w:val="22"/>
          <w:szCs w:val="22"/>
        </w:rPr>
        <w:t> </w:t>
      </w:r>
      <w:r w:rsidRPr="005B50D7">
        <w:rPr>
          <w:rFonts w:ascii="Arial" w:hAnsi="Arial" w:cs="Arial"/>
          <w:b/>
          <w:bCs/>
          <w:sz w:val="22"/>
          <w:szCs w:val="22"/>
        </w:rPr>
        <w:t>:</w:t>
      </w:r>
    </w:p>
    <w:p w14:paraId="327C34AD" w14:textId="77777777" w:rsidR="001B16DA" w:rsidRPr="005B50D7" w:rsidRDefault="00DF11D7" w:rsidP="005B50D7">
      <w:pPr>
        <w:pStyle w:val="Titre"/>
        <w:jc w:val="both"/>
        <w:rPr>
          <w:rFonts w:ascii="Arial" w:hAnsi="Arial" w:cs="Arial"/>
          <w:sz w:val="22"/>
          <w:szCs w:val="22"/>
        </w:rPr>
      </w:pPr>
      <w:r w:rsidRPr="005B50D7">
        <w:rPr>
          <w:rFonts w:ascii="Arial" w:hAnsi="Arial" w:cs="Arial"/>
          <w:sz w:val="22"/>
          <w:szCs w:val="22"/>
        </w:rPr>
        <w:t>Le capital social est fixé à la somme d’un million d’euros (1 000 000 euros)</w:t>
      </w:r>
    </w:p>
    <w:p w14:paraId="61FD99FA" w14:textId="77777777" w:rsidR="001B16DA" w:rsidRPr="005B50D7" w:rsidRDefault="00DF11D7" w:rsidP="005B50D7">
      <w:pPr>
        <w:pStyle w:val="Titre"/>
        <w:jc w:val="both"/>
        <w:rPr>
          <w:rFonts w:ascii="Arial" w:hAnsi="Arial" w:cs="Arial"/>
          <w:sz w:val="22"/>
          <w:szCs w:val="22"/>
        </w:rPr>
      </w:pPr>
      <w:r w:rsidRPr="005B50D7">
        <w:rPr>
          <w:rFonts w:ascii="Arial" w:hAnsi="Arial" w:cs="Arial"/>
          <w:sz w:val="22"/>
          <w:szCs w:val="22"/>
        </w:rPr>
        <w:t xml:space="preserve">Il est divisé en 1 000 actions de 1 000 euros chacune, libérées du minimum légal [soit 50 % des apports en numéraire et 100 % des apports en nature] ce jour. Le certificat de dépôt en annexe atteste le versement des fonds auprès de Maître Balzac qui les bloquera </w:t>
      </w:r>
      <w:r w:rsidRPr="005B50D7">
        <w:rPr>
          <w:rFonts w:ascii="Arial" w:hAnsi="Arial" w:cs="Arial"/>
          <w:sz w:val="22"/>
          <w:szCs w:val="22"/>
          <w:lang w:eastAsia="ar-SA"/>
        </w:rPr>
        <w:t>jusqu’à l’ouverture du compte bancaire.</w:t>
      </w:r>
    </w:p>
    <w:p w14:paraId="5908F073" w14:textId="7AEB5E15" w:rsidR="001B16DA" w:rsidRPr="005B50D7" w:rsidRDefault="00DF11D7" w:rsidP="005B50D7">
      <w:pPr>
        <w:pStyle w:val="Titre"/>
        <w:jc w:val="both"/>
        <w:rPr>
          <w:rFonts w:ascii="Arial" w:hAnsi="Arial" w:cs="Arial"/>
          <w:sz w:val="22"/>
          <w:szCs w:val="22"/>
        </w:rPr>
      </w:pPr>
      <w:r w:rsidRPr="005B50D7">
        <w:rPr>
          <w:rFonts w:ascii="Arial" w:hAnsi="Arial" w:cs="Arial"/>
          <w:sz w:val="22"/>
          <w:szCs w:val="22"/>
        </w:rPr>
        <w:t>La libération du surplus interviendra sur décision du président dans un délai de 5 ans à compter de l</w:t>
      </w:r>
      <w:r w:rsidR="00B03C82" w:rsidRPr="005B50D7">
        <w:rPr>
          <w:rFonts w:ascii="Arial" w:hAnsi="Arial" w:cs="Arial"/>
          <w:sz w:val="22"/>
          <w:szCs w:val="22"/>
        </w:rPr>
        <w:t>’</w:t>
      </w:r>
      <w:r w:rsidRPr="005B50D7">
        <w:rPr>
          <w:rFonts w:ascii="Arial" w:hAnsi="Arial" w:cs="Arial"/>
          <w:sz w:val="22"/>
          <w:szCs w:val="22"/>
        </w:rPr>
        <w:t>immatriculation de la société au registre du commerce et des sociétés.</w:t>
      </w:r>
    </w:p>
    <w:p w14:paraId="46FD4371" w14:textId="3F0641C3" w:rsidR="001B16DA" w:rsidRPr="005B50D7" w:rsidRDefault="001B16DA">
      <w:pPr>
        <w:jc w:val="left"/>
        <w:rPr>
          <w:rFonts w:ascii="Arial" w:eastAsia="Calibri" w:hAnsi="Arial" w:cs="Arial"/>
          <w:b/>
          <w:bCs/>
          <w:sz w:val="22"/>
          <w:lang w:eastAsia="ar-SA"/>
        </w:rPr>
      </w:pPr>
    </w:p>
    <w:p w14:paraId="7D1133D1" w14:textId="5687E8ED" w:rsidR="001B16DA" w:rsidRPr="005B50D7" w:rsidRDefault="00DF11D7" w:rsidP="005B50D7">
      <w:pPr>
        <w:tabs>
          <w:tab w:val="left" w:pos="195"/>
        </w:tabs>
        <w:spacing w:after="200" w:line="276" w:lineRule="auto"/>
        <w:jc w:val="left"/>
        <w:rPr>
          <w:rFonts w:ascii="Arial" w:eastAsia="Calibri" w:hAnsi="Arial" w:cs="Arial"/>
          <w:b/>
          <w:bCs/>
          <w:sz w:val="22"/>
          <w:lang w:eastAsia="ar-SA"/>
        </w:rPr>
      </w:pPr>
      <w:r w:rsidRPr="005B50D7">
        <w:rPr>
          <w:rFonts w:ascii="Arial" w:eastAsia="Calibri" w:hAnsi="Arial" w:cs="Arial"/>
          <w:b/>
          <w:bCs/>
          <w:sz w:val="22"/>
          <w:lang w:eastAsia="ar-SA"/>
        </w:rPr>
        <w:t>Document 2 – Facture du notaire</w:t>
      </w:r>
      <w:r w:rsidR="00D77A7B" w:rsidRPr="005B50D7">
        <w:rPr>
          <w:rFonts w:ascii="Arial" w:eastAsia="Calibri" w:hAnsi="Arial" w:cs="Arial"/>
          <w:b/>
          <w:bCs/>
          <w:sz w:val="22"/>
          <w:lang w:eastAsia="ar-SA"/>
        </w:rPr>
        <w:t xml:space="preserve"> du 12 janvier 2023</w:t>
      </w:r>
      <w:r>
        <w:rPr>
          <w:rFonts w:ascii="Arial" w:eastAsia="Calibri" w:hAnsi="Arial" w:cs="Arial"/>
          <w:b/>
          <w:bCs/>
          <w:sz w:val="22"/>
          <w:lang w:eastAsia="ar-SA"/>
        </w:rPr>
        <w:t>.</w:t>
      </w:r>
    </w:p>
    <w:tbl>
      <w:tblPr>
        <w:tblStyle w:val="Grilledutableau"/>
        <w:tblW w:w="0" w:type="auto"/>
        <w:tblLook w:val="04A0" w:firstRow="1" w:lastRow="0" w:firstColumn="1" w:lastColumn="0" w:noHBand="0" w:noVBand="1"/>
      </w:tblPr>
      <w:tblGrid>
        <w:gridCol w:w="9628"/>
      </w:tblGrid>
      <w:tr w:rsidR="001B16DA" w:rsidRPr="005B50D7" w14:paraId="7F904CD8" w14:textId="77777777">
        <w:tc>
          <w:tcPr>
            <w:tcW w:w="9629" w:type="dxa"/>
          </w:tcPr>
          <w:p w14:paraId="17FDDD1A" w14:textId="77777777" w:rsidR="001B16DA" w:rsidRPr="005B50D7" w:rsidRDefault="00DF11D7">
            <w:pPr>
              <w:tabs>
                <w:tab w:val="left" w:pos="195"/>
              </w:tabs>
              <w:spacing w:line="276" w:lineRule="auto"/>
              <w:rPr>
                <w:rFonts w:ascii="Arial" w:eastAsia="Calibri" w:hAnsi="Arial" w:cs="Arial"/>
                <w:sz w:val="22"/>
                <w:lang w:eastAsia="ar-SA"/>
              </w:rPr>
            </w:pPr>
            <w:r w:rsidRPr="005B50D7">
              <w:rPr>
                <w:rFonts w:ascii="Arial" w:eastAsia="Calibri" w:hAnsi="Arial" w:cs="Arial"/>
                <w:noProof/>
                <w:sz w:val="22"/>
              </w:rPr>
              <mc:AlternateContent>
                <mc:Choice Requires="wpg">
                  <w:drawing>
                    <wp:anchor distT="0" distB="0" distL="114300" distR="114300" simplePos="0" relativeHeight="251661312" behindDoc="0" locked="0" layoutInCell="1" allowOverlap="1" wp14:anchorId="2C0CA469" wp14:editId="7C0C1BBE">
                      <wp:simplePos x="0" y="0"/>
                      <wp:positionH relativeFrom="column">
                        <wp:posOffset>-1270</wp:posOffset>
                      </wp:positionH>
                      <wp:positionV relativeFrom="paragraph">
                        <wp:posOffset>3175</wp:posOffset>
                      </wp:positionV>
                      <wp:extent cx="742950" cy="742950"/>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8"/>
                              <a:stretch/>
                            </pic:blipFill>
                            <pic:spPr bwMode="auto">
                              <a:xfrm>
                                <a:off x="0" y="0"/>
                                <a:ext cx="742950" cy="74295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251661312;o:allowoverlap:true;o:allowincell:true;mso-position-horizontal-relative:text;margin-left:-0.1pt;mso-position-horizontal:absolute;mso-position-vertical-relative:text;margin-top:0.2pt;mso-position-vertical:absolute;width:58.5pt;height:58.5pt;mso-wrap-distance-left:9.0pt;mso-wrap-distance-top:0.0pt;mso-wrap-distance-right:9.0pt;mso-wrap-distance-bottom:0.0pt;" stroked="f">
                      <v:path textboxrect="0,0,0,0"/>
                      <w10:wrap type="square"/>
                      <v:imagedata r:id="rId14" o:title=""/>
                    </v:shape>
                  </w:pict>
                </mc:Fallback>
              </mc:AlternateContent>
            </w:r>
            <w:r w:rsidRPr="005B50D7">
              <w:rPr>
                <w:rFonts w:ascii="Arial" w:eastAsia="Calibri" w:hAnsi="Arial" w:cs="Arial"/>
                <w:sz w:val="22"/>
                <w:lang w:eastAsia="ar-SA"/>
              </w:rPr>
              <w:t>Maître Balzac</w:t>
            </w:r>
          </w:p>
          <w:p w14:paraId="0117F1CF" w14:textId="77777777" w:rsidR="001B16DA" w:rsidRPr="005B50D7" w:rsidRDefault="00DF11D7">
            <w:pPr>
              <w:tabs>
                <w:tab w:val="left" w:pos="195"/>
                <w:tab w:val="left" w:pos="2310"/>
              </w:tabs>
              <w:spacing w:line="276" w:lineRule="auto"/>
              <w:rPr>
                <w:rFonts w:ascii="Arial" w:eastAsia="Calibri" w:hAnsi="Arial" w:cs="Arial"/>
                <w:sz w:val="22"/>
                <w:lang w:eastAsia="ar-SA"/>
              </w:rPr>
            </w:pPr>
            <w:r w:rsidRPr="005B50D7">
              <w:rPr>
                <w:rFonts w:ascii="Arial" w:eastAsia="Calibri" w:hAnsi="Arial" w:cs="Arial"/>
                <w:sz w:val="22"/>
                <w:lang w:eastAsia="ar-SA"/>
              </w:rPr>
              <w:t>14 avenue de la renaissance</w:t>
            </w:r>
          </w:p>
          <w:p w14:paraId="0EA450FE" w14:textId="30EDDB9B" w:rsidR="001B16DA" w:rsidRPr="005B50D7" w:rsidRDefault="004C0ADC">
            <w:pPr>
              <w:tabs>
                <w:tab w:val="left" w:pos="195"/>
                <w:tab w:val="left" w:pos="2310"/>
              </w:tabs>
              <w:spacing w:line="276" w:lineRule="auto"/>
              <w:rPr>
                <w:rFonts w:ascii="Arial" w:eastAsia="Calibri" w:hAnsi="Arial" w:cs="Arial"/>
                <w:sz w:val="22"/>
                <w:lang w:eastAsia="ar-SA"/>
              </w:rPr>
            </w:pPr>
            <w:r w:rsidRPr="005B50D7">
              <w:rPr>
                <w:rFonts w:ascii="Arial" w:eastAsia="Calibri" w:hAnsi="Arial" w:cs="Arial"/>
                <w:sz w:val="22"/>
                <w:lang w:eastAsia="ar-SA"/>
              </w:rPr>
              <w:t>32 000 Auch</w:t>
            </w:r>
          </w:p>
          <w:p w14:paraId="50C3DBFE" w14:textId="2CF36D9E" w:rsidR="001B16DA" w:rsidRPr="005B50D7" w:rsidRDefault="00DF11D7" w:rsidP="00B1305D">
            <w:pPr>
              <w:tabs>
                <w:tab w:val="left" w:pos="195"/>
                <w:tab w:val="left" w:pos="2310"/>
              </w:tabs>
              <w:spacing w:line="276" w:lineRule="auto"/>
              <w:ind w:firstLine="5550"/>
              <w:jc w:val="right"/>
              <w:rPr>
                <w:rFonts w:ascii="Arial" w:eastAsia="Calibri" w:hAnsi="Arial" w:cs="Arial"/>
                <w:sz w:val="22"/>
                <w:lang w:eastAsia="ar-SA"/>
              </w:rPr>
            </w:pPr>
            <w:r w:rsidRPr="005B50D7">
              <w:rPr>
                <w:rFonts w:ascii="Arial" w:eastAsia="Calibri" w:hAnsi="Arial" w:cs="Arial"/>
                <w:sz w:val="22"/>
                <w:lang w:eastAsia="ar-SA"/>
              </w:rPr>
              <w:t xml:space="preserve">SAS </w:t>
            </w:r>
            <w:proofErr w:type="spellStart"/>
            <w:r w:rsidRPr="005B50D7">
              <w:rPr>
                <w:rFonts w:ascii="Arial" w:eastAsia="Calibri" w:hAnsi="Arial" w:cs="Arial"/>
                <w:sz w:val="22"/>
                <w:lang w:eastAsia="ar-SA"/>
              </w:rPr>
              <w:t>Lo</w:t>
            </w:r>
            <w:r w:rsidR="004B2B4B" w:rsidRPr="005B50D7">
              <w:rPr>
                <w:rFonts w:ascii="Arial" w:eastAsia="Calibri" w:hAnsi="Arial" w:cs="Arial"/>
                <w:sz w:val="22"/>
                <w:lang w:eastAsia="ar-SA"/>
              </w:rPr>
              <w:t>SOUD</w:t>
            </w:r>
            <w:r w:rsidRPr="005B50D7">
              <w:rPr>
                <w:rFonts w:ascii="Arial" w:eastAsia="Calibri" w:hAnsi="Arial" w:cs="Arial"/>
                <w:sz w:val="22"/>
                <w:lang w:eastAsia="ar-SA"/>
              </w:rPr>
              <w:t>tiX</w:t>
            </w:r>
            <w:proofErr w:type="spellEnd"/>
          </w:p>
          <w:p w14:paraId="04DB7BB4" w14:textId="77777777" w:rsidR="001B16DA" w:rsidRPr="005B50D7" w:rsidRDefault="00DF11D7" w:rsidP="00B1305D">
            <w:pPr>
              <w:tabs>
                <w:tab w:val="left" w:pos="195"/>
                <w:tab w:val="left" w:pos="2310"/>
              </w:tabs>
              <w:spacing w:line="276" w:lineRule="auto"/>
              <w:ind w:firstLine="5550"/>
              <w:jc w:val="right"/>
              <w:rPr>
                <w:rFonts w:ascii="Arial" w:eastAsia="Calibri" w:hAnsi="Arial" w:cs="Arial"/>
                <w:sz w:val="22"/>
                <w:lang w:eastAsia="ar-SA"/>
              </w:rPr>
            </w:pPr>
            <w:r w:rsidRPr="005B50D7">
              <w:rPr>
                <w:rFonts w:ascii="Arial" w:eastAsia="Calibri" w:hAnsi="Arial" w:cs="Arial"/>
                <w:sz w:val="22"/>
                <w:lang w:eastAsia="ar-SA"/>
              </w:rPr>
              <w:t>Zone Industrielle Nord</w:t>
            </w:r>
          </w:p>
          <w:p w14:paraId="73254AB4" w14:textId="4DA4574A" w:rsidR="001B16DA" w:rsidRPr="005B50D7" w:rsidRDefault="004C0ADC" w:rsidP="00B1305D">
            <w:pPr>
              <w:tabs>
                <w:tab w:val="left" w:pos="195"/>
                <w:tab w:val="left" w:pos="2310"/>
              </w:tabs>
              <w:spacing w:line="276" w:lineRule="auto"/>
              <w:ind w:firstLine="5550"/>
              <w:jc w:val="right"/>
              <w:rPr>
                <w:rFonts w:ascii="Arial" w:eastAsia="Calibri" w:hAnsi="Arial" w:cs="Arial"/>
                <w:sz w:val="22"/>
                <w:lang w:eastAsia="ar-SA"/>
              </w:rPr>
            </w:pPr>
            <w:r w:rsidRPr="005B50D7">
              <w:rPr>
                <w:rFonts w:ascii="Arial" w:eastAsia="Calibri" w:hAnsi="Arial" w:cs="Arial"/>
                <w:sz w:val="22"/>
                <w:lang w:eastAsia="ar-SA"/>
              </w:rPr>
              <w:t>32 </w:t>
            </w:r>
            <w:r w:rsidR="00AC00C9" w:rsidRPr="005B50D7">
              <w:rPr>
                <w:rFonts w:ascii="Arial" w:eastAsia="Calibri" w:hAnsi="Arial" w:cs="Arial"/>
                <w:sz w:val="22"/>
                <w:lang w:eastAsia="ar-SA"/>
              </w:rPr>
              <w:t>296</w:t>
            </w:r>
            <w:r w:rsidRPr="005B50D7">
              <w:rPr>
                <w:rFonts w:ascii="Arial" w:eastAsia="Calibri" w:hAnsi="Arial" w:cs="Arial"/>
                <w:sz w:val="22"/>
                <w:lang w:eastAsia="ar-SA"/>
              </w:rPr>
              <w:t xml:space="preserve"> </w:t>
            </w:r>
            <w:r w:rsidR="00AC00C9" w:rsidRPr="005B50D7">
              <w:rPr>
                <w:rFonts w:ascii="Arial" w:eastAsia="Calibri" w:hAnsi="Arial" w:cs="Arial"/>
                <w:sz w:val="22"/>
                <w:lang w:eastAsia="ar-SA"/>
              </w:rPr>
              <w:t>Nogaro</w:t>
            </w:r>
          </w:p>
          <w:p w14:paraId="78AFE2EF" w14:textId="79CC6AC5" w:rsidR="001B16DA" w:rsidRPr="005B50D7" w:rsidRDefault="00DF11D7">
            <w:pPr>
              <w:tabs>
                <w:tab w:val="left" w:pos="195"/>
                <w:tab w:val="left" w:pos="2310"/>
              </w:tabs>
              <w:spacing w:line="276" w:lineRule="auto"/>
              <w:ind w:firstLine="447"/>
              <w:rPr>
                <w:rFonts w:ascii="Arial" w:eastAsia="Calibri" w:hAnsi="Arial" w:cs="Arial"/>
                <w:sz w:val="22"/>
                <w:lang w:eastAsia="ar-SA"/>
              </w:rPr>
            </w:pPr>
            <w:r w:rsidRPr="005B50D7">
              <w:rPr>
                <w:rFonts w:ascii="Arial" w:eastAsia="Calibri" w:hAnsi="Arial" w:cs="Arial"/>
                <w:sz w:val="22"/>
                <w:lang w:eastAsia="ar-SA"/>
              </w:rPr>
              <w:t>Date</w:t>
            </w:r>
            <w:r w:rsidR="00B03C82" w:rsidRPr="005B50D7">
              <w:rPr>
                <w:rFonts w:ascii="Arial" w:eastAsia="Calibri" w:hAnsi="Arial" w:cs="Arial"/>
                <w:sz w:val="22"/>
                <w:lang w:eastAsia="ar-SA"/>
              </w:rPr>
              <w:t> </w:t>
            </w:r>
            <w:r w:rsidRPr="005B50D7">
              <w:rPr>
                <w:rFonts w:ascii="Arial" w:eastAsia="Calibri" w:hAnsi="Arial" w:cs="Arial"/>
                <w:sz w:val="22"/>
                <w:lang w:eastAsia="ar-SA"/>
              </w:rPr>
              <w:t xml:space="preserve">: 12 janvier </w:t>
            </w:r>
            <w:r w:rsidR="00B1305D" w:rsidRPr="005B50D7">
              <w:rPr>
                <w:rFonts w:ascii="Arial" w:eastAsia="Calibri" w:hAnsi="Arial" w:cs="Arial"/>
                <w:sz w:val="22"/>
                <w:lang w:eastAsia="ar-SA"/>
              </w:rPr>
              <w:t>2023</w:t>
            </w:r>
          </w:p>
          <w:p w14:paraId="0EA1DB4C" w14:textId="77777777" w:rsidR="001B16DA" w:rsidRPr="005B50D7" w:rsidRDefault="001B16DA">
            <w:pPr>
              <w:tabs>
                <w:tab w:val="left" w:pos="195"/>
                <w:tab w:val="left" w:pos="2310"/>
              </w:tabs>
              <w:spacing w:line="276" w:lineRule="auto"/>
              <w:ind w:firstLine="5550"/>
              <w:rPr>
                <w:rFonts w:ascii="Arial" w:eastAsia="Calibri" w:hAnsi="Arial" w:cs="Arial"/>
                <w:sz w:val="22"/>
                <w:lang w:eastAsia="ar-SA"/>
              </w:rPr>
            </w:pPr>
          </w:p>
          <w:tbl>
            <w:tblPr>
              <w:tblStyle w:val="Grilledutableau"/>
              <w:tblW w:w="0" w:type="auto"/>
              <w:tblInd w:w="511" w:type="dxa"/>
              <w:tblLook w:val="04A0" w:firstRow="1" w:lastRow="0" w:firstColumn="1" w:lastColumn="0" w:noHBand="0" w:noVBand="1"/>
            </w:tblPr>
            <w:tblGrid>
              <w:gridCol w:w="4701"/>
              <w:gridCol w:w="3679"/>
            </w:tblGrid>
            <w:tr w:rsidR="001B16DA" w:rsidRPr="005B50D7" w14:paraId="6365EA0B" w14:textId="77777777" w:rsidTr="00B1305D">
              <w:tc>
                <w:tcPr>
                  <w:tcW w:w="4701" w:type="dxa"/>
                </w:tcPr>
                <w:p w14:paraId="72669872" w14:textId="77777777" w:rsidR="001B16DA" w:rsidRPr="005B50D7" w:rsidRDefault="00DF11D7">
                  <w:pPr>
                    <w:tabs>
                      <w:tab w:val="left" w:pos="195"/>
                      <w:tab w:val="left" w:pos="2310"/>
                    </w:tabs>
                    <w:spacing w:line="276" w:lineRule="auto"/>
                    <w:jc w:val="center"/>
                    <w:rPr>
                      <w:rFonts w:ascii="Arial" w:eastAsia="Calibri" w:hAnsi="Arial" w:cs="Arial"/>
                      <w:b/>
                      <w:bCs/>
                      <w:sz w:val="22"/>
                      <w:lang w:eastAsia="ar-SA"/>
                    </w:rPr>
                  </w:pPr>
                  <w:r w:rsidRPr="005B50D7">
                    <w:rPr>
                      <w:rFonts w:ascii="Arial" w:eastAsia="Calibri" w:hAnsi="Arial" w:cs="Arial"/>
                      <w:b/>
                      <w:bCs/>
                      <w:sz w:val="22"/>
                      <w:lang w:eastAsia="ar-SA"/>
                    </w:rPr>
                    <w:t>Descriptif</w:t>
                  </w:r>
                </w:p>
              </w:tc>
              <w:tc>
                <w:tcPr>
                  <w:tcW w:w="3679" w:type="dxa"/>
                </w:tcPr>
                <w:p w14:paraId="64F34333" w14:textId="77777777" w:rsidR="001B16DA" w:rsidRPr="005B50D7" w:rsidRDefault="00DF11D7">
                  <w:pPr>
                    <w:tabs>
                      <w:tab w:val="left" w:pos="195"/>
                      <w:tab w:val="left" w:pos="2310"/>
                    </w:tabs>
                    <w:spacing w:line="276" w:lineRule="auto"/>
                    <w:jc w:val="center"/>
                    <w:rPr>
                      <w:rFonts w:ascii="Arial" w:eastAsia="Calibri" w:hAnsi="Arial" w:cs="Arial"/>
                      <w:sz w:val="22"/>
                      <w:lang w:eastAsia="ar-SA"/>
                    </w:rPr>
                  </w:pPr>
                  <w:r w:rsidRPr="005B50D7">
                    <w:rPr>
                      <w:rFonts w:ascii="Arial" w:eastAsia="Calibri" w:hAnsi="Arial" w:cs="Arial"/>
                      <w:b/>
                      <w:bCs/>
                      <w:sz w:val="22"/>
                      <w:lang w:eastAsia="ar-SA"/>
                    </w:rPr>
                    <w:t>Montant</w:t>
                  </w:r>
                </w:p>
              </w:tc>
            </w:tr>
            <w:tr w:rsidR="001B16DA" w:rsidRPr="005B50D7" w14:paraId="0E4AD524" w14:textId="77777777" w:rsidTr="00B1305D">
              <w:tc>
                <w:tcPr>
                  <w:tcW w:w="4701" w:type="dxa"/>
                </w:tcPr>
                <w:p w14:paraId="57D0A520" w14:textId="77777777" w:rsidR="001B16DA" w:rsidRPr="005B50D7" w:rsidRDefault="00DF11D7">
                  <w:pPr>
                    <w:pStyle w:val="Paragraphedeliste"/>
                    <w:tabs>
                      <w:tab w:val="left" w:pos="195"/>
                      <w:tab w:val="left" w:pos="2310"/>
                    </w:tabs>
                    <w:spacing w:line="276" w:lineRule="auto"/>
                    <w:jc w:val="center"/>
                    <w:rPr>
                      <w:rFonts w:ascii="Arial" w:eastAsia="Calibri" w:hAnsi="Arial" w:cs="Arial"/>
                      <w:b/>
                      <w:bCs/>
                      <w:sz w:val="22"/>
                      <w:szCs w:val="22"/>
                      <w:lang w:eastAsia="ar-SA"/>
                    </w:rPr>
                  </w:pPr>
                  <w:r w:rsidRPr="005B50D7">
                    <w:rPr>
                      <w:rFonts w:ascii="Arial" w:eastAsia="Calibri" w:hAnsi="Arial" w:cs="Arial"/>
                      <w:b/>
                      <w:bCs/>
                      <w:sz w:val="22"/>
                      <w:szCs w:val="22"/>
                      <w:lang w:eastAsia="ar-SA"/>
                    </w:rPr>
                    <w:t>Emoluments d’acte</w:t>
                  </w:r>
                </w:p>
                <w:p w14:paraId="7A5BA380" w14:textId="77777777" w:rsidR="001B16DA" w:rsidRPr="005B50D7" w:rsidRDefault="00DF11D7">
                  <w:pPr>
                    <w:pStyle w:val="Paragraphedeliste"/>
                    <w:numPr>
                      <w:ilvl w:val="0"/>
                      <w:numId w:val="39"/>
                    </w:numPr>
                    <w:tabs>
                      <w:tab w:val="left" w:pos="195"/>
                      <w:tab w:val="left" w:pos="2310"/>
                    </w:tabs>
                    <w:spacing w:line="276" w:lineRule="auto"/>
                    <w:rPr>
                      <w:rFonts w:ascii="Arial" w:eastAsia="Calibri" w:hAnsi="Arial" w:cs="Arial"/>
                      <w:sz w:val="22"/>
                      <w:szCs w:val="22"/>
                      <w:lang w:eastAsia="ar-SA"/>
                    </w:rPr>
                  </w:pPr>
                  <w:r w:rsidRPr="005B50D7">
                    <w:rPr>
                      <w:rFonts w:ascii="Arial" w:eastAsia="Calibri" w:hAnsi="Arial" w:cs="Arial"/>
                      <w:sz w:val="22"/>
                      <w:szCs w:val="22"/>
                      <w:lang w:eastAsia="ar-SA"/>
                    </w:rPr>
                    <w:t>Honoraires</w:t>
                  </w:r>
                </w:p>
                <w:p w14:paraId="289C4E67" w14:textId="77777777" w:rsidR="001B16DA" w:rsidRPr="005B50D7" w:rsidRDefault="00DF11D7">
                  <w:pPr>
                    <w:pStyle w:val="Paragraphedeliste"/>
                    <w:tabs>
                      <w:tab w:val="left" w:pos="195"/>
                      <w:tab w:val="left" w:pos="2310"/>
                    </w:tabs>
                    <w:spacing w:line="276" w:lineRule="auto"/>
                    <w:jc w:val="center"/>
                    <w:rPr>
                      <w:rFonts w:ascii="Arial" w:eastAsia="Calibri" w:hAnsi="Arial" w:cs="Arial"/>
                      <w:b/>
                      <w:bCs/>
                      <w:sz w:val="22"/>
                      <w:szCs w:val="22"/>
                      <w:lang w:eastAsia="ar-SA"/>
                    </w:rPr>
                  </w:pPr>
                  <w:r w:rsidRPr="005B50D7">
                    <w:rPr>
                      <w:rFonts w:ascii="Arial" w:eastAsia="Calibri" w:hAnsi="Arial" w:cs="Arial"/>
                      <w:b/>
                      <w:bCs/>
                      <w:sz w:val="22"/>
                      <w:szCs w:val="22"/>
                      <w:lang w:eastAsia="ar-SA"/>
                    </w:rPr>
                    <w:t>Emoluments de formalités</w:t>
                  </w:r>
                </w:p>
                <w:p w14:paraId="0F788449" w14:textId="77777777" w:rsidR="001B16DA" w:rsidRPr="005B50D7" w:rsidRDefault="00DF11D7">
                  <w:pPr>
                    <w:pStyle w:val="Paragraphedeliste"/>
                    <w:numPr>
                      <w:ilvl w:val="0"/>
                      <w:numId w:val="39"/>
                    </w:numPr>
                    <w:tabs>
                      <w:tab w:val="left" w:pos="195"/>
                      <w:tab w:val="left" w:pos="2310"/>
                    </w:tabs>
                    <w:spacing w:line="276" w:lineRule="auto"/>
                    <w:rPr>
                      <w:rFonts w:ascii="Arial" w:eastAsia="Calibri" w:hAnsi="Arial" w:cs="Arial"/>
                      <w:sz w:val="22"/>
                      <w:szCs w:val="22"/>
                      <w:lang w:eastAsia="ar-SA"/>
                    </w:rPr>
                  </w:pPr>
                  <w:r w:rsidRPr="005B50D7">
                    <w:rPr>
                      <w:rFonts w:ascii="Arial" w:eastAsia="Calibri" w:hAnsi="Arial" w:cs="Arial"/>
                      <w:sz w:val="22"/>
                      <w:szCs w:val="22"/>
                      <w:lang w:eastAsia="ar-SA"/>
                    </w:rPr>
                    <w:t>Frais de publicité légale</w:t>
                  </w:r>
                </w:p>
                <w:p w14:paraId="1D77A735" w14:textId="77777777" w:rsidR="001B16DA" w:rsidRPr="005B50D7" w:rsidRDefault="00DF11D7">
                  <w:pPr>
                    <w:pStyle w:val="Paragraphedeliste"/>
                    <w:tabs>
                      <w:tab w:val="left" w:pos="195"/>
                      <w:tab w:val="left" w:pos="2310"/>
                    </w:tabs>
                    <w:spacing w:line="276" w:lineRule="auto"/>
                    <w:jc w:val="center"/>
                    <w:rPr>
                      <w:rFonts w:ascii="Arial" w:eastAsia="Calibri" w:hAnsi="Arial" w:cs="Arial"/>
                      <w:b/>
                      <w:bCs/>
                      <w:sz w:val="22"/>
                      <w:szCs w:val="22"/>
                      <w:lang w:eastAsia="ar-SA"/>
                    </w:rPr>
                  </w:pPr>
                  <w:r w:rsidRPr="005B50D7">
                    <w:rPr>
                      <w:rFonts w:ascii="Arial" w:eastAsia="Calibri" w:hAnsi="Arial" w:cs="Arial"/>
                      <w:b/>
                      <w:bCs/>
                      <w:sz w:val="22"/>
                      <w:szCs w:val="22"/>
                      <w:lang w:eastAsia="ar-SA"/>
                    </w:rPr>
                    <w:t>Trésor</w:t>
                  </w:r>
                </w:p>
                <w:p w14:paraId="1256690F" w14:textId="77777777" w:rsidR="001B16DA" w:rsidRPr="005B50D7" w:rsidRDefault="00DF11D7">
                  <w:pPr>
                    <w:pStyle w:val="Paragraphedeliste"/>
                    <w:numPr>
                      <w:ilvl w:val="0"/>
                      <w:numId w:val="39"/>
                    </w:numPr>
                    <w:tabs>
                      <w:tab w:val="left" w:pos="195"/>
                      <w:tab w:val="left" w:pos="2310"/>
                    </w:tabs>
                    <w:spacing w:line="276" w:lineRule="auto"/>
                    <w:rPr>
                      <w:rFonts w:ascii="Arial" w:eastAsia="Calibri" w:hAnsi="Arial" w:cs="Arial"/>
                      <w:sz w:val="22"/>
                      <w:szCs w:val="22"/>
                      <w:lang w:eastAsia="ar-SA"/>
                    </w:rPr>
                  </w:pPr>
                  <w:r w:rsidRPr="005B50D7">
                    <w:rPr>
                      <w:rFonts w:ascii="Arial" w:eastAsia="Calibri" w:hAnsi="Arial" w:cs="Arial"/>
                      <w:sz w:val="22"/>
                      <w:szCs w:val="22"/>
                      <w:lang w:eastAsia="ar-SA"/>
                    </w:rPr>
                    <w:t>Droits d’enregistrement</w:t>
                  </w:r>
                </w:p>
                <w:p w14:paraId="18091EE5" w14:textId="77777777" w:rsidR="001B16DA" w:rsidRPr="005B50D7" w:rsidRDefault="001B16DA">
                  <w:pPr>
                    <w:tabs>
                      <w:tab w:val="left" w:pos="195"/>
                      <w:tab w:val="left" w:pos="2310"/>
                    </w:tabs>
                    <w:spacing w:line="276" w:lineRule="auto"/>
                    <w:ind w:left="360"/>
                    <w:rPr>
                      <w:rFonts w:ascii="Arial" w:eastAsia="Calibri" w:hAnsi="Arial" w:cs="Arial"/>
                      <w:sz w:val="22"/>
                      <w:lang w:eastAsia="ar-SA"/>
                    </w:rPr>
                  </w:pPr>
                </w:p>
              </w:tc>
              <w:tc>
                <w:tcPr>
                  <w:tcW w:w="3679" w:type="dxa"/>
                </w:tcPr>
                <w:p w14:paraId="30F304BE" w14:textId="3E4AE118" w:rsidR="001B16DA" w:rsidRPr="005B50D7" w:rsidRDefault="00DF11D7" w:rsidP="00F269E9">
                  <w:pPr>
                    <w:pStyle w:val="Paragraphedeliste"/>
                    <w:numPr>
                      <w:ilvl w:val="0"/>
                      <w:numId w:val="44"/>
                    </w:numPr>
                    <w:tabs>
                      <w:tab w:val="left" w:pos="195"/>
                      <w:tab w:val="left" w:pos="2310"/>
                    </w:tabs>
                    <w:spacing w:line="276" w:lineRule="auto"/>
                    <w:ind w:right="490"/>
                    <w:jc w:val="right"/>
                    <w:rPr>
                      <w:rFonts w:ascii="Arial" w:eastAsia="Calibri" w:hAnsi="Arial" w:cs="Arial"/>
                      <w:sz w:val="22"/>
                      <w:szCs w:val="22"/>
                      <w:lang w:eastAsia="ar-SA"/>
                    </w:rPr>
                  </w:pPr>
                  <w:r w:rsidRPr="005B50D7">
                    <w:rPr>
                      <w:rFonts w:ascii="Arial" w:eastAsia="Calibri" w:hAnsi="Arial" w:cs="Arial"/>
                      <w:sz w:val="22"/>
                      <w:szCs w:val="22"/>
                      <w:lang w:eastAsia="ar-SA"/>
                    </w:rPr>
                    <w:t>000,00 HT</w:t>
                  </w:r>
                </w:p>
                <w:p w14:paraId="7609C6C9" w14:textId="77777777" w:rsidR="001B16DA" w:rsidRPr="005B50D7" w:rsidRDefault="001B16DA">
                  <w:pPr>
                    <w:tabs>
                      <w:tab w:val="left" w:pos="195"/>
                      <w:tab w:val="left" w:pos="2310"/>
                    </w:tabs>
                    <w:spacing w:line="276" w:lineRule="auto"/>
                    <w:ind w:right="490"/>
                    <w:jc w:val="right"/>
                    <w:rPr>
                      <w:rFonts w:ascii="Arial" w:eastAsia="Calibri" w:hAnsi="Arial" w:cs="Arial"/>
                      <w:sz w:val="22"/>
                      <w:lang w:eastAsia="ar-SA"/>
                    </w:rPr>
                  </w:pPr>
                </w:p>
                <w:p w14:paraId="701BFE15" w14:textId="77777777" w:rsidR="001B16DA" w:rsidRPr="005B50D7" w:rsidRDefault="001B16DA">
                  <w:pPr>
                    <w:tabs>
                      <w:tab w:val="left" w:pos="195"/>
                      <w:tab w:val="left" w:pos="2310"/>
                    </w:tabs>
                    <w:spacing w:line="276" w:lineRule="auto"/>
                    <w:ind w:right="490"/>
                    <w:jc w:val="right"/>
                    <w:rPr>
                      <w:rFonts w:ascii="Arial" w:eastAsia="Calibri" w:hAnsi="Arial" w:cs="Arial"/>
                      <w:sz w:val="22"/>
                      <w:lang w:eastAsia="ar-SA"/>
                    </w:rPr>
                  </w:pPr>
                </w:p>
                <w:p w14:paraId="7CEF6F93" w14:textId="77777777" w:rsidR="001B16DA" w:rsidRPr="005B50D7" w:rsidRDefault="00DF11D7">
                  <w:pPr>
                    <w:tabs>
                      <w:tab w:val="left" w:pos="195"/>
                      <w:tab w:val="left" w:pos="2310"/>
                    </w:tabs>
                    <w:spacing w:line="276" w:lineRule="auto"/>
                    <w:ind w:right="490"/>
                    <w:jc w:val="right"/>
                    <w:rPr>
                      <w:rFonts w:ascii="Arial" w:eastAsia="Calibri" w:hAnsi="Arial" w:cs="Arial"/>
                      <w:sz w:val="22"/>
                      <w:lang w:eastAsia="ar-SA"/>
                    </w:rPr>
                  </w:pPr>
                  <w:r w:rsidRPr="005B50D7">
                    <w:rPr>
                      <w:rFonts w:ascii="Arial" w:eastAsia="Calibri" w:hAnsi="Arial" w:cs="Arial"/>
                      <w:sz w:val="22"/>
                      <w:lang w:eastAsia="ar-SA"/>
                    </w:rPr>
                    <w:t>200 € HT</w:t>
                  </w:r>
                </w:p>
                <w:p w14:paraId="089855AA" w14:textId="77777777" w:rsidR="001B16DA" w:rsidRPr="005B50D7" w:rsidRDefault="001B16DA">
                  <w:pPr>
                    <w:tabs>
                      <w:tab w:val="left" w:pos="195"/>
                      <w:tab w:val="left" w:pos="2310"/>
                    </w:tabs>
                    <w:spacing w:line="276" w:lineRule="auto"/>
                    <w:ind w:right="490"/>
                    <w:jc w:val="right"/>
                    <w:rPr>
                      <w:rFonts w:ascii="Arial" w:eastAsia="Calibri" w:hAnsi="Arial" w:cs="Arial"/>
                      <w:sz w:val="22"/>
                      <w:lang w:eastAsia="ar-SA"/>
                    </w:rPr>
                  </w:pPr>
                </w:p>
                <w:p w14:paraId="571B0697" w14:textId="77777777" w:rsidR="001B16DA" w:rsidRPr="005B50D7" w:rsidRDefault="00DF11D7">
                  <w:pPr>
                    <w:tabs>
                      <w:tab w:val="left" w:pos="195"/>
                      <w:tab w:val="left" w:pos="2310"/>
                    </w:tabs>
                    <w:spacing w:line="276" w:lineRule="auto"/>
                    <w:ind w:right="490"/>
                    <w:jc w:val="right"/>
                    <w:rPr>
                      <w:rFonts w:ascii="Arial" w:eastAsia="Calibri" w:hAnsi="Arial" w:cs="Arial"/>
                      <w:sz w:val="22"/>
                      <w:lang w:eastAsia="ar-SA"/>
                    </w:rPr>
                  </w:pPr>
                  <w:r w:rsidRPr="005B50D7">
                    <w:rPr>
                      <w:rFonts w:ascii="Arial" w:eastAsia="Calibri" w:hAnsi="Arial" w:cs="Arial"/>
                      <w:sz w:val="22"/>
                      <w:lang w:eastAsia="ar-SA"/>
                    </w:rPr>
                    <w:t>70,00 €</w:t>
                  </w:r>
                </w:p>
                <w:p w14:paraId="42D8B2A9" w14:textId="77777777" w:rsidR="001B16DA" w:rsidRPr="005B50D7" w:rsidRDefault="001B16DA">
                  <w:pPr>
                    <w:tabs>
                      <w:tab w:val="left" w:pos="195"/>
                      <w:tab w:val="left" w:pos="2310"/>
                    </w:tabs>
                    <w:spacing w:line="276" w:lineRule="auto"/>
                    <w:ind w:right="490"/>
                    <w:jc w:val="right"/>
                    <w:rPr>
                      <w:rFonts w:ascii="Arial" w:eastAsia="Calibri" w:hAnsi="Arial" w:cs="Arial"/>
                      <w:sz w:val="22"/>
                      <w:lang w:eastAsia="ar-SA"/>
                    </w:rPr>
                  </w:pPr>
                </w:p>
              </w:tc>
            </w:tr>
            <w:tr w:rsidR="001B16DA" w:rsidRPr="005B50D7" w14:paraId="6FE58A18" w14:textId="77777777" w:rsidTr="00B1305D">
              <w:tc>
                <w:tcPr>
                  <w:tcW w:w="4701" w:type="dxa"/>
                </w:tcPr>
                <w:p w14:paraId="67DF6E16" w14:textId="77777777" w:rsidR="001B16DA" w:rsidRPr="005B50D7" w:rsidRDefault="00DF11D7">
                  <w:pPr>
                    <w:pStyle w:val="Paragraphedeliste"/>
                    <w:numPr>
                      <w:ilvl w:val="0"/>
                      <w:numId w:val="39"/>
                    </w:numPr>
                    <w:tabs>
                      <w:tab w:val="left" w:pos="195"/>
                      <w:tab w:val="left" w:pos="2310"/>
                    </w:tabs>
                    <w:spacing w:line="276" w:lineRule="auto"/>
                    <w:rPr>
                      <w:rFonts w:ascii="Arial" w:eastAsia="Calibri" w:hAnsi="Arial" w:cs="Arial"/>
                      <w:sz w:val="22"/>
                      <w:szCs w:val="22"/>
                      <w:lang w:eastAsia="ar-SA"/>
                    </w:rPr>
                  </w:pPr>
                  <w:r w:rsidRPr="005B50D7">
                    <w:rPr>
                      <w:rFonts w:ascii="Arial" w:eastAsia="Calibri" w:hAnsi="Arial" w:cs="Arial"/>
                      <w:sz w:val="22"/>
                      <w:szCs w:val="22"/>
                      <w:lang w:eastAsia="ar-SA"/>
                    </w:rPr>
                    <w:t xml:space="preserve">TVA </w:t>
                  </w:r>
                </w:p>
              </w:tc>
              <w:tc>
                <w:tcPr>
                  <w:tcW w:w="3679" w:type="dxa"/>
                </w:tcPr>
                <w:p w14:paraId="018F420C" w14:textId="77777777" w:rsidR="001B16DA" w:rsidRPr="005B50D7" w:rsidRDefault="00DF11D7">
                  <w:pPr>
                    <w:tabs>
                      <w:tab w:val="left" w:pos="195"/>
                      <w:tab w:val="left" w:pos="2310"/>
                    </w:tabs>
                    <w:spacing w:line="276" w:lineRule="auto"/>
                    <w:ind w:right="490"/>
                    <w:jc w:val="right"/>
                    <w:rPr>
                      <w:rFonts w:ascii="Arial" w:eastAsia="Calibri" w:hAnsi="Arial" w:cs="Arial"/>
                      <w:sz w:val="22"/>
                      <w:lang w:eastAsia="ar-SA"/>
                    </w:rPr>
                  </w:pPr>
                  <w:r w:rsidRPr="005B50D7">
                    <w:rPr>
                      <w:rFonts w:ascii="Arial" w:eastAsia="Calibri" w:hAnsi="Arial" w:cs="Arial"/>
                      <w:sz w:val="22"/>
                      <w:lang w:eastAsia="ar-SA"/>
                    </w:rPr>
                    <w:t>640,00 €</w:t>
                  </w:r>
                </w:p>
              </w:tc>
            </w:tr>
            <w:tr w:rsidR="001B16DA" w:rsidRPr="005B50D7" w14:paraId="0DA754BD" w14:textId="77777777" w:rsidTr="00B1305D">
              <w:tc>
                <w:tcPr>
                  <w:tcW w:w="4701" w:type="dxa"/>
                </w:tcPr>
                <w:p w14:paraId="53EF9C5A" w14:textId="77777777" w:rsidR="001B16DA" w:rsidRPr="005B50D7" w:rsidRDefault="00DF11D7">
                  <w:pPr>
                    <w:tabs>
                      <w:tab w:val="left" w:pos="195"/>
                      <w:tab w:val="left" w:pos="2310"/>
                    </w:tabs>
                    <w:spacing w:line="276" w:lineRule="auto"/>
                    <w:ind w:right="189"/>
                    <w:jc w:val="right"/>
                    <w:rPr>
                      <w:rFonts w:ascii="Arial" w:eastAsia="Calibri" w:hAnsi="Arial" w:cs="Arial"/>
                      <w:sz w:val="22"/>
                      <w:lang w:eastAsia="ar-SA"/>
                    </w:rPr>
                  </w:pPr>
                  <w:r w:rsidRPr="005B50D7">
                    <w:rPr>
                      <w:rFonts w:ascii="Arial" w:eastAsia="Calibri" w:hAnsi="Arial" w:cs="Arial"/>
                      <w:sz w:val="22"/>
                      <w:lang w:eastAsia="ar-SA"/>
                    </w:rPr>
                    <w:t>TOTAL</w:t>
                  </w:r>
                </w:p>
              </w:tc>
              <w:tc>
                <w:tcPr>
                  <w:tcW w:w="3679" w:type="dxa"/>
                </w:tcPr>
                <w:p w14:paraId="2A4E01C9" w14:textId="77777777" w:rsidR="001B16DA" w:rsidRPr="005B50D7" w:rsidRDefault="00DF11D7">
                  <w:pPr>
                    <w:tabs>
                      <w:tab w:val="left" w:pos="195"/>
                      <w:tab w:val="left" w:pos="2310"/>
                    </w:tabs>
                    <w:spacing w:line="276" w:lineRule="auto"/>
                    <w:ind w:right="490"/>
                    <w:jc w:val="right"/>
                    <w:rPr>
                      <w:rFonts w:ascii="Arial" w:eastAsia="Calibri" w:hAnsi="Arial" w:cs="Arial"/>
                      <w:sz w:val="22"/>
                      <w:lang w:eastAsia="ar-SA"/>
                    </w:rPr>
                  </w:pPr>
                  <w:r w:rsidRPr="005B50D7">
                    <w:rPr>
                      <w:rFonts w:ascii="Arial" w:eastAsia="Calibri" w:hAnsi="Arial" w:cs="Arial"/>
                      <w:sz w:val="22"/>
                      <w:lang w:eastAsia="ar-SA"/>
                    </w:rPr>
                    <w:t>3 910,00 €</w:t>
                  </w:r>
                </w:p>
              </w:tc>
            </w:tr>
          </w:tbl>
          <w:p w14:paraId="676A8C88" w14:textId="77777777" w:rsidR="001B16DA" w:rsidRPr="005B50D7" w:rsidRDefault="00DF11D7" w:rsidP="00B1305D">
            <w:pPr>
              <w:tabs>
                <w:tab w:val="left" w:pos="195"/>
                <w:tab w:val="left" w:pos="2310"/>
              </w:tabs>
              <w:spacing w:line="276" w:lineRule="auto"/>
              <w:ind w:left="459" w:firstLine="22"/>
              <w:rPr>
                <w:rFonts w:ascii="Arial" w:eastAsia="Calibri" w:hAnsi="Arial" w:cs="Arial"/>
                <w:sz w:val="22"/>
                <w:lang w:eastAsia="ar-SA"/>
              </w:rPr>
            </w:pPr>
            <w:r w:rsidRPr="005B50D7">
              <w:rPr>
                <w:rFonts w:ascii="Arial" w:eastAsia="Calibri" w:hAnsi="Arial" w:cs="Arial"/>
                <w:sz w:val="22"/>
                <w:lang w:eastAsia="ar-SA"/>
              </w:rPr>
              <w:t>Option pour la TVA sur les débits.</w:t>
            </w:r>
          </w:p>
          <w:p w14:paraId="7D9E2E3F" w14:textId="77777777" w:rsidR="001B16DA" w:rsidRPr="005B50D7" w:rsidRDefault="001B16DA">
            <w:pPr>
              <w:tabs>
                <w:tab w:val="left" w:pos="195"/>
                <w:tab w:val="left" w:pos="2310"/>
              </w:tabs>
              <w:spacing w:line="276" w:lineRule="auto"/>
              <w:ind w:firstLine="22"/>
              <w:rPr>
                <w:rFonts w:ascii="Arial" w:eastAsia="Calibri" w:hAnsi="Arial" w:cs="Arial"/>
                <w:i/>
                <w:iCs/>
                <w:sz w:val="22"/>
                <w:lang w:eastAsia="ar-SA"/>
              </w:rPr>
            </w:pPr>
          </w:p>
          <w:p w14:paraId="386115DB" w14:textId="77777777" w:rsidR="001B16DA" w:rsidRPr="005B50D7" w:rsidRDefault="00DF11D7">
            <w:pPr>
              <w:tabs>
                <w:tab w:val="left" w:pos="195"/>
                <w:tab w:val="left" w:pos="2310"/>
              </w:tabs>
              <w:spacing w:line="276" w:lineRule="auto"/>
              <w:ind w:firstLine="22"/>
              <w:rPr>
                <w:rFonts w:ascii="Arial" w:eastAsia="Calibri" w:hAnsi="Arial" w:cs="Arial"/>
                <w:sz w:val="22"/>
                <w:lang w:eastAsia="ar-SA"/>
              </w:rPr>
            </w:pPr>
            <w:r w:rsidRPr="005B50D7">
              <w:rPr>
                <w:rFonts w:ascii="Arial" w:eastAsia="Calibri" w:hAnsi="Arial" w:cs="Arial"/>
                <w:i/>
                <w:iCs/>
                <w:sz w:val="22"/>
                <w:lang w:eastAsia="ar-SA"/>
              </w:rPr>
              <w:t>Règlement de la facture lors du déblocage des fonds de la constitution.</w:t>
            </w:r>
          </w:p>
        </w:tc>
      </w:tr>
    </w:tbl>
    <w:p w14:paraId="5E51ED22" w14:textId="77777777" w:rsidR="0086620C" w:rsidRDefault="0086620C">
      <w:pPr>
        <w:jc w:val="left"/>
        <w:rPr>
          <w:rFonts w:ascii="Arial" w:eastAsia="Calibri" w:hAnsi="Arial" w:cs="Arial"/>
          <w:b/>
          <w:bCs/>
          <w:sz w:val="22"/>
          <w:lang w:eastAsia="ar-SA"/>
        </w:rPr>
      </w:pPr>
      <w:r>
        <w:rPr>
          <w:rFonts w:ascii="Arial" w:eastAsia="Calibri" w:hAnsi="Arial" w:cs="Arial"/>
          <w:b/>
          <w:bCs/>
          <w:sz w:val="22"/>
          <w:lang w:eastAsia="ar-SA"/>
        </w:rPr>
        <w:br w:type="page"/>
      </w:r>
    </w:p>
    <w:p w14:paraId="4B64C42F" w14:textId="008A8D0D" w:rsidR="001B16DA" w:rsidRPr="005B50D7" w:rsidRDefault="00DF11D7" w:rsidP="00DF11D7">
      <w:pPr>
        <w:spacing w:after="200" w:line="276" w:lineRule="auto"/>
        <w:jc w:val="left"/>
        <w:rPr>
          <w:rFonts w:ascii="Arial" w:eastAsia="Calibri" w:hAnsi="Arial" w:cs="Arial"/>
          <w:b/>
          <w:bCs/>
          <w:sz w:val="22"/>
          <w:lang w:eastAsia="ar-SA"/>
        </w:rPr>
      </w:pPr>
      <w:r>
        <w:rPr>
          <w:rFonts w:ascii="Arial" w:eastAsia="Calibri" w:hAnsi="Arial" w:cs="Arial"/>
          <w:b/>
          <w:bCs/>
          <w:sz w:val="22"/>
          <w:lang w:eastAsia="ar-SA"/>
        </w:rPr>
        <w:lastRenderedPageBreak/>
        <w:t xml:space="preserve">Document 3 </w:t>
      </w:r>
      <w:r w:rsidRPr="005B50D7">
        <w:rPr>
          <w:rFonts w:ascii="Arial" w:eastAsia="Calibri" w:hAnsi="Arial" w:cs="Arial"/>
          <w:b/>
          <w:bCs/>
          <w:sz w:val="22"/>
          <w:lang w:eastAsia="ar-SA"/>
        </w:rPr>
        <w:t xml:space="preserve">– Note réalisée par </w:t>
      </w:r>
      <w:r>
        <w:rPr>
          <w:rFonts w:ascii="Arial" w:eastAsia="Calibri" w:hAnsi="Arial" w:cs="Arial"/>
          <w:b/>
          <w:bCs/>
          <w:sz w:val="22"/>
          <w:lang w:eastAsia="ar-SA"/>
        </w:rPr>
        <w:t>m</w:t>
      </w:r>
      <w:r w:rsidRPr="005B50D7">
        <w:rPr>
          <w:rFonts w:ascii="Arial" w:eastAsia="Calibri" w:hAnsi="Arial" w:cs="Arial"/>
          <w:b/>
          <w:bCs/>
          <w:sz w:val="22"/>
          <w:lang w:eastAsia="ar-SA"/>
        </w:rPr>
        <w:t xml:space="preserve">onsieur </w:t>
      </w:r>
      <w:proofErr w:type="spellStart"/>
      <w:r w:rsidRPr="005B50D7">
        <w:rPr>
          <w:rFonts w:ascii="Arial" w:eastAsia="Calibri" w:hAnsi="Arial" w:cs="Arial"/>
          <w:b/>
          <w:bCs/>
          <w:sz w:val="22"/>
          <w:lang w:eastAsia="ar-SA"/>
        </w:rPr>
        <w:t>Jouxt</w:t>
      </w:r>
      <w:proofErr w:type="spellEnd"/>
      <w:r>
        <w:rPr>
          <w:rFonts w:ascii="Arial" w:eastAsia="Calibri" w:hAnsi="Arial" w:cs="Arial"/>
          <w:b/>
          <w:bCs/>
          <w:sz w:val="22"/>
          <w:lang w:eastAsia="ar-SA"/>
        </w:rPr>
        <w:t>.</w:t>
      </w:r>
    </w:p>
    <w:p w14:paraId="78B140C7" w14:textId="77777777" w:rsidR="00DF11D7" w:rsidRDefault="00DF11D7" w:rsidP="00DF11D7">
      <w:pPr>
        <w:spacing w:after="200" w:line="276" w:lineRule="auto"/>
        <w:rPr>
          <w:rFonts w:ascii="Arial" w:eastAsia="Calibri" w:hAnsi="Arial" w:cs="Arial"/>
          <w:b/>
          <w:bCs/>
          <w:sz w:val="22"/>
          <w:lang w:eastAsia="ar-SA"/>
        </w:rPr>
      </w:pPr>
    </w:p>
    <w:p w14:paraId="19265B9E" w14:textId="77777777" w:rsidR="00DF11D7" w:rsidRDefault="00DF11D7" w:rsidP="00DF11D7">
      <w:pPr>
        <w:spacing w:line="276" w:lineRule="auto"/>
        <w:jc w:val="center"/>
        <w:rPr>
          <w:rFonts w:ascii="Arial" w:eastAsia="Calibri" w:hAnsi="Arial" w:cs="Arial"/>
          <w:b/>
          <w:bCs/>
          <w:sz w:val="22"/>
          <w:lang w:eastAsia="ar-SA"/>
        </w:rPr>
      </w:pPr>
      <w:r w:rsidRPr="005B50D7">
        <w:rPr>
          <w:rFonts w:ascii="Arial" w:eastAsia="Calibri" w:hAnsi="Arial" w:cs="Arial"/>
          <w:b/>
          <w:bCs/>
          <w:sz w:val="22"/>
          <w:lang w:eastAsia="ar-SA"/>
        </w:rPr>
        <w:t xml:space="preserve">Rappel des évènements concernant l’appel </w:t>
      </w:r>
      <w:r w:rsidR="00B03C82" w:rsidRPr="005B50D7">
        <w:rPr>
          <w:rFonts w:ascii="Arial" w:eastAsia="Calibri" w:hAnsi="Arial" w:cs="Arial"/>
          <w:b/>
          <w:bCs/>
          <w:sz w:val="22"/>
          <w:lang w:eastAsia="ar-SA"/>
        </w:rPr>
        <w:t xml:space="preserve">de capital </w:t>
      </w:r>
      <w:r w:rsidRPr="005B50D7">
        <w:rPr>
          <w:rFonts w:ascii="Arial" w:eastAsia="Calibri" w:hAnsi="Arial" w:cs="Arial"/>
          <w:b/>
          <w:bCs/>
          <w:sz w:val="22"/>
          <w:lang w:eastAsia="ar-SA"/>
        </w:rPr>
        <w:t>du 1</w:t>
      </w:r>
      <w:r w:rsidRPr="005B50D7">
        <w:rPr>
          <w:rFonts w:ascii="Arial" w:eastAsia="Calibri" w:hAnsi="Arial" w:cs="Arial"/>
          <w:b/>
          <w:bCs/>
          <w:sz w:val="22"/>
          <w:vertAlign w:val="superscript"/>
          <w:lang w:eastAsia="ar-SA"/>
        </w:rPr>
        <w:t>er</w:t>
      </w:r>
      <w:r w:rsidRPr="005B50D7">
        <w:rPr>
          <w:rFonts w:ascii="Arial" w:eastAsia="Calibri" w:hAnsi="Arial" w:cs="Arial"/>
          <w:b/>
          <w:bCs/>
          <w:sz w:val="22"/>
          <w:lang w:eastAsia="ar-SA"/>
        </w:rPr>
        <w:t xml:space="preserve"> novembre </w:t>
      </w:r>
      <w:r w:rsidR="00B1305D" w:rsidRPr="005B50D7">
        <w:rPr>
          <w:rFonts w:ascii="Arial" w:eastAsia="Calibri" w:hAnsi="Arial" w:cs="Arial"/>
          <w:b/>
          <w:bCs/>
          <w:sz w:val="22"/>
          <w:lang w:eastAsia="ar-SA"/>
        </w:rPr>
        <w:t>2023</w:t>
      </w:r>
      <w:r w:rsidRPr="005B50D7">
        <w:rPr>
          <w:rFonts w:ascii="Arial" w:eastAsia="Calibri" w:hAnsi="Arial" w:cs="Arial"/>
          <w:b/>
          <w:bCs/>
          <w:sz w:val="22"/>
          <w:lang w:eastAsia="ar-SA"/>
        </w:rPr>
        <w:t xml:space="preserve"> </w:t>
      </w:r>
    </w:p>
    <w:p w14:paraId="73C728DF" w14:textId="57617DA1" w:rsidR="001B16DA" w:rsidRPr="005B50D7" w:rsidRDefault="00DF11D7" w:rsidP="00DF11D7">
      <w:pPr>
        <w:spacing w:line="276" w:lineRule="auto"/>
        <w:jc w:val="center"/>
        <w:rPr>
          <w:rFonts w:ascii="Arial" w:eastAsia="Calibri" w:hAnsi="Arial" w:cs="Arial"/>
          <w:b/>
          <w:bCs/>
          <w:sz w:val="22"/>
          <w:lang w:eastAsia="ar-SA"/>
        </w:rPr>
      </w:pPr>
      <w:proofErr w:type="gramStart"/>
      <w:r w:rsidRPr="005B50D7">
        <w:rPr>
          <w:rFonts w:ascii="Arial" w:eastAsia="Calibri" w:hAnsi="Arial" w:cs="Arial"/>
          <w:b/>
          <w:bCs/>
          <w:sz w:val="22"/>
          <w:lang w:eastAsia="ar-SA"/>
        </w:rPr>
        <w:t>de</w:t>
      </w:r>
      <w:proofErr w:type="gramEnd"/>
      <w:r w:rsidRPr="005B50D7">
        <w:rPr>
          <w:rFonts w:ascii="Arial" w:eastAsia="Calibri" w:hAnsi="Arial" w:cs="Arial"/>
          <w:b/>
          <w:bCs/>
          <w:sz w:val="22"/>
          <w:lang w:eastAsia="ar-SA"/>
        </w:rPr>
        <w:t xml:space="preserve"> la SA </w:t>
      </w:r>
      <w:proofErr w:type="spellStart"/>
      <w:r w:rsidRPr="005B50D7">
        <w:rPr>
          <w:rFonts w:ascii="Arial" w:eastAsia="Calibri" w:hAnsi="Arial" w:cs="Arial"/>
          <w:b/>
          <w:bCs/>
          <w:sz w:val="22"/>
          <w:lang w:eastAsia="ar-SA"/>
        </w:rPr>
        <w:t>Lo</w:t>
      </w:r>
      <w:r w:rsidR="004B2B4B" w:rsidRPr="005B50D7">
        <w:rPr>
          <w:rFonts w:ascii="Arial" w:eastAsia="Calibri" w:hAnsi="Arial" w:cs="Arial"/>
          <w:b/>
          <w:bCs/>
          <w:sz w:val="22"/>
          <w:lang w:eastAsia="ar-SA"/>
        </w:rPr>
        <w:t>SOUD</w:t>
      </w:r>
      <w:r w:rsidRPr="005B50D7">
        <w:rPr>
          <w:rFonts w:ascii="Arial" w:eastAsia="Calibri" w:hAnsi="Arial" w:cs="Arial"/>
          <w:b/>
          <w:bCs/>
          <w:sz w:val="22"/>
          <w:lang w:eastAsia="ar-SA"/>
        </w:rPr>
        <w:t>tiX</w:t>
      </w:r>
      <w:proofErr w:type="spellEnd"/>
      <w:r w:rsidRPr="005B50D7">
        <w:rPr>
          <w:rFonts w:ascii="Arial" w:eastAsia="Calibri" w:hAnsi="Arial" w:cs="Arial"/>
          <w:b/>
          <w:bCs/>
          <w:sz w:val="22"/>
          <w:lang w:eastAsia="ar-SA"/>
        </w:rPr>
        <w:t xml:space="preserve"> </w:t>
      </w:r>
    </w:p>
    <w:p w14:paraId="71196DD2" w14:textId="77777777" w:rsidR="00DF11D7" w:rsidRDefault="00DF11D7">
      <w:pPr>
        <w:pStyle w:val="Titre"/>
        <w:spacing w:after="120"/>
        <w:jc w:val="both"/>
        <w:rPr>
          <w:rFonts w:ascii="Arial" w:eastAsia="Calibri" w:hAnsi="Arial" w:cs="Arial"/>
          <w:sz w:val="22"/>
          <w:szCs w:val="22"/>
          <w:lang w:eastAsia="ar-SA"/>
        </w:rPr>
      </w:pPr>
    </w:p>
    <w:p w14:paraId="3A77DF22" w14:textId="000F96D1" w:rsidR="001B16DA" w:rsidRPr="005B50D7" w:rsidRDefault="00DF11D7">
      <w:pPr>
        <w:pStyle w:val="Titre"/>
        <w:spacing w:after="120"/>
        <w:jc w:val="both"/>
        <w:rPr>
          <w:rFonts w:ascii="Arial" w:hAnsi="Arial" w:cs="Arial"/>
          <w:sz w:val="22"/>
          <w:szCs w:val="22"/>
          <w:lang w:eastAsia="ar-SA"/>
        </w:rPr>
      </w:pPr>
      <w:r w:rsidRPr="005B50D7">
        <w:rPr>
          <w:rFonts w:ascii="Arial" w:eastAsia="Calibri" w:hAnsi="Arial" w:cs="Arial"/>
          <w:sz w:val="22"/>
          <w:szCs w:val="22"/>
          <w:lang w:eastAsia="ar-SA"/>
        </w:rPr>
        <w:t>Le 1</w:t>
      </w:r>
      <w:r w:rsidRPr="005B50D7">
        <w:rPr>
          <w:rFonts w:ascii="Arial" w:eastAsia="Calibri" w:hAnsi="Arial" w:cs="Arial"/>
          <w:sz w:val="22"/>
          <w:szCs w:val="22"/>
          <w:vertAlign w:val="superscript"/>
          <w:lang w:eastAsia="ar-SA"/>
        </w:rPr>
        <w:t>er</w:t>
      </w:r>
      <w:r w:rsidRPr="005B50D7">
        <w:rPr>
          <w:rFonts w:ascii="Arial" w:eastAsia="Calibri" w:hAnsi="Arial" w:cs="Arial"/>
          <w:sz w:val="22"/>
          <w:szCs w:val="22"/>
          <w:lang w:eastAsia="ar-SA"/>
        </w:rPr>
        <w:t xml:space="preserve"> novembre </w:t>
      </w:r>
      <w:r w:rsidR="00B1305D" w:rsidRPr="005B50D7">
        <w:rPr>
          <w:rFonts w:ascii="Arial" w:eastAsia="Calibri" w:hAnsi="Arial" w:cs="Arial"/>
          <w:sz w:val="22"/>
          <w:szCs w:val="22"/>
          <w:lang w:eastAsia="ar-SA"/>
        </w:rPr>
        <w:t>2023</w:t>
      </w:r>
      <w:r w:rsidRPr="005B50D7">
        <w:rPr>
          <w:rFonts w:ascii="Arial" w:eastAsia="Calibri" w:hAnsi="Arial" w:cs="Arial"/>
          <w:sz w:val="22"/>
          <w:szCs w:val="22"/>
          <w:lang w:eastAsia="ar-SA"/>
        </w:rPr>
        <w:t xml:space="preserve"> </w:t>
      </w:r>
      <w:r w:rsidRPr="005B50D7">
        <w:rPr>
          <w:rFonts w:ascii="Arial" w:hAnsi="Arial" w:cs="Arial"/>
          <w:sz w:val="22"/>
          <w:szCs w:val="22"/>
          <w:lang w:eastAsia="ar-SA"/>
        </w:rPr>
        <w:t xml:space="preserve">la SAS </w:t>
      </w:r>
      <w:proofErr w:type="spellStart"/>
      <w:r w:rsidRPr="005B50D7">
        <w:rPr>
          <w:rFonts w:ascii="Arial" w:hAnsi="Arial" w:cs="Arial"/>
          <w:sz w:val="22"/>
          <w:szCs w:val="22"/>
          <w:lang w:eastAsia="ar-SA"/>
        </w:rPr>
        <w:t>Lo</w:t>
      </w:r>
      <w:r w:rsidR="004B2B4B" w:rsidRPr="005B50D7">
        <w:rPr>
          <w:rFonts w:ascii="Arial" w:hAnsi="Arial" w:cs="Arial"/>
          <w:sz w:val="22"/>
          <w:szCs w:val="22"/>
          <w:lang w:eastAsia="ar-SA"/>
        </w:rPr>
        <w:t>SOUD</w:t>
      </w:r>
      <w:r w:rsidRPr="005B50D7">
        <w:rPr>
          <w:rFonts w:ascii="Arial" w:hAnsi="Arial" w:cs="Arial"/>
          <w:sz w:val="22"/>
          <w:szCs w:val="22"/>
          <w:lang w:eastAsia="ar-SA"/>
        </w:rPr>
        <w:t>tiX</w:t>
      </w:r>
      <w:proofErr w:type="spellEnd"/>
      <w:r w:rsidRPr="005B50D7">
        <w:rPr>
          <w:rFonts w:ascii="Arial" w:hAnsi="Arial" w:cs="Arial"/>
          <w:sz w:val="22"/>
          <w:szCs w:val="22"/>
          <w:lang w:eastAsia="ar-SA"/>
        </w:rPr>
        <w:t xml:space="preserve"> réalise l’appel d’un quart supplémentaire</w:t>
      </w:r>
      <w:r w:rsidRPr="005B50D7">
        <w:rPr>
          <w:rFonts w:ascii="Arial" w:eastAsia="Calibri" w:hAnsi="Arial" w:cs="Arial"/>
          <w:sz w:val="22"/>
          <w:szCs w:val="22"/>
          <w:lang w:eastAsia="ar-SA"/>
        </w:rPr>
        <w:t xml:space="preserve"> des apports en numéraire. </w:t>
      </w:r>
      <w:r w:rsidRPr="005B50D7">
        <w:rPr>
          <w:rFonts w:ascii="Arial" w:hAnsi="Arial" w:cs="Arial"/>
          <w:sz w:val="22"/>
          <w:szCs w:val="22"/>
          <w:lang w:eastAsia="ar-SA"/>
        </w:rPr>
        <w:t>La date limite de versement est fixée au 30 novembre</w:t>
      </w:r>
      <w:r w:rsidR="00B03C82" w:rsidRPr="005B50D7">
        <w:rPr>
          <w:rFonts w:ascii="Arial" w:hAnsi="Arial" w:cs="Arial"/>
          <w:sz w:val="22"/>
          <w:szCs w:val="22"/>
          <w:lang w:eastAsia="ar-SA"/>
        </w:rPr>
        <w:t xml:space="preserve"> </w:t>
      </w:r>
      <w:r w:rsidR="00B1305D" w:rsidRPr="005B50D7">
        <w:rPr>
          <w:rFonts w:ascii="Arial" w:hAnsi="Arial" w:cs="Arial"/>
          <w:sz w:val="22"/>
          <w:szCs w:val="22"/>
          <w:lang w:eastAsia="ar-SA"/>
        </w:rPr>
        <w:t>2023</w:t>
      </w:r>
      <w:r w:rsidRPr="005B50D7">
        <w:rPr>
          <w:rFonts w:ascii="Arial" w:hAnsi="Arial" w:cs="Arial"/>
          <w:sz w:val="22"/>
          <w:szCs w:val="22"/>
          <w:lang w:eastAsia="ar-SA"/>
        </w:rPr>
        <w:t xml:space="preserve">. </w:t>
      </w:r>
    </w:p>
    <w:p w14:paraId="23B7F963" w14:textId="5DC0B7D1" w:rsidR="001B16DA" w:rsidRPr="005B50D7" w:rsidRDefault="00DF11D7">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Le 30 novembre, la société </w:t>
      </w:r>
      <w:r w:rsidR="004B2B4B" w:rsidRPr="005B50D7">
        <w:rPr>
          <w:rFonts w:ascii="Arial" w:hAnsi="Arial" w:cs="Arial"/>
          <w:sz w:val="22"/>
          <w:szCs w:val="22"/>
          <w:lang w:eastAsia="ar-SA"/>
        </w:rPr>
        <w:t>SOUD</w:t>
      </w:r>
      <w:r w:rsidRPr="005B50D7">
        <w:rPr>
          <w:rFonts w:ascii="Arial" w:hAnsi="Arial" w:cs="Arial"/>
          <w:sz w:val="22"/>
          <w:szCs w:val="22"/>
          <w:lang w:eastAsia="ar-SA"/>
        </w:rPr>
        <w:t xml:space="preserve"> a effectué le versement demandé directement sur le compte bancaire de la société. La société </w:t>
      </w:r>
      <w:r w:rsidR="004B2B4B" w:rsidRPr="005B50D7">
        <w:rPr>
          <w:rFonts w:ascii="Arial" w:hAnsi="Arial" w:cs="Arial"/>
          <w:sz w:val="22"/>
          <w:szCs w:val="22"/>
          <w:lang w:eastAsia="ar-SA"/>
        </w:rPr>
        <w:t>Gers</w:t>
      </w:r>
      <w:r w:rsidRPr="005B50D7">
        <w:rPr>
          <w:rFonts w:ascii="Arial" w:hAnsi="Arial" w:cs="Arial"/>
          <w:sz w:val="22"/>
          <w:szCs w:val="22"/>
          <w:lang w:eastAsia="ar-SA"/>
        </w:rPr>
        <w:t xml:space="preserve"> </w:t>
      </w:r>
      <w:proofErr w:type="spellStart"/>
      <w:r w:rsidRPr="005B50D7">
        <w:rPr>
          <w:rFonts w:ascii="Arial" w:hAnsi="Arial" w:cs="Arial"/>
          <w:sz w:val="22"/>
          <w:szCs w:val="22"/>
          <w:lang w:eastAsia="ar-SA"/>
        </w:rPr>
        <w:t>Logistic</w:t>
      </w:r>
      <w:proofErr w:type="spellEnd"/>
      <w:r w:rsidRPr="005B50D7">
        <w:rPr>
          <w:rFonts w:ascii="Arial" w:hAnsi="Arial" w:cs="Arial"/>
          <w:sz w:val="22"/>
          <w:szCs w:val="22"/>
          <w:lang w:eastAsia="ar-SA"/>
        </w:rPr>
        <w:t>, quant à elle, a rencontré des difficultés pour obtenir le financement espéré auprès de son partenaire bancaire habituel</w:t>
      </w:r>
      <w:r w:rsidR="00B03C82" w:rsidRPr="005B50D7">
        <w:rPr>
          <w:rFonts w:ascii="Arial" w:hAnsi="Arial" w:cs="Arial"/>
          <w:sz w:val="22"/>
          <w:szCs w:val="22"/>
          <w:lang w:eastAsia="ar-SA"/>
        </w:rPr>
        <w:t>, et ne s’est pas acquittée de ses obligations au 30 novembre</w:t>
      </w:r>
      <w:r w:rsidRPr="005B50D7">
        <w:rPr>
          <w:rFonts w:ascii="Arial" w:hAnsi="Arial" w:cs="Arial"/>
          <w:sz w:val="22"/>
          <w:szCs w:val="22"/>
          <w:lang w:eastAsia="ar-SA"/>
        </w:rPr>
        <w:t xml:space="preserve">. </w:t>
      </w:r>
    </w:p>
    <w:p w14:paraId="63E7233A" w14:textId="792A0F05" w:rsidR="001B16DA" w:rsidRPr="005B50D7" w:rsidRDefault="00AF0986">
      <w:pPr>
        <w:pStyle w:val="Titre"/>
        <w:spacing w:after="120"/>
        <w:jc w:val="both"/>
        <w:rPr>
          <w:rFonts w:ascii="Arial" w:hAnsi="Arial" w:cs="Arial"/>
          <w:sz w:val="22"/>
          <w:szCs w:val="22"/>
          <w:lang w:eastAsia="ar-SA"/>
        </w:rPr>
      </w:pPr>
      <w:r w:rsidRPr="005B50D7">
        <w:rPr>
          <w:rFonts w:ascii="Arial" w:hAnsi="Arial" w:cs="Arial"/>
          <w:sz w:val="22"/>
          <w:szCs w:val="22"/>
          <w:lang w:eastAsia="ar-SA"/>
        </w:rPr>
        <w:t xml:space="preserve">Le 12 décembre </w:t>
      </w:r>
      <w:r w:rsidR="00B1305D" w:rsidRPr="005B50D7">
        <w:rPr>
          <w:rFonts w:ascii="Arial" w:hAnsi="Arial" w:cs="Arial"/>
          <w:sz w:val="22"/>
          <w:szCs w:val="22"/>
          <w:lang w:eastAsia="ar-SA"/>
        </w:rPr>
        <w:t>2023</w:t>
      </w:r>
      <w:r w:rsidRPr="005B50D7">
        <w:rPr>
          <w:rFonts w:ascii="Arial" w:hAnsi="Arial" w:cs="Arial"/>
          <w:sz w:val="22"/>
          <w:szCs w:val="22"/>
          <w:lang w:eastAsia="ar-SA"/>
        </w:rPr>
        <w:t xml:space="preserve">, la SA </w:t>
      </w:r>
      <w:r w:rsidR="004B2B4B" w:rsidRPr="005B50D7">
        <w:rPr>
          <w:rFonts w:ascii="Arial" w:hAnsi="Arial" w:cs="Arial"/>
          <w:sz w:val="22"/>
          <w:szCs w:val="22"/>
          <w:lang w:eastAsia="ar-SA"/>
        </w:rPr>
        <w:t>Gers</w:t>
      </w:r>
      <w:r w:rsidRPr="005B50D7">
        <w:rPr>
          <w:rFonts w:ascii="Arial" w:hAnsi="Arial" w:cs="Arial"/>
          <w:sz w:val="22"/>
          <w:szCs w:val="22"/>
          <w:lang w:eastAsia="ar-SA"/>
        </w:rPr>
        <w:t xml:space="preserve"> </w:t>
      </w:r>
      <w:proofErr w:type="spellStart"/>
      <w:r w:rsidRPr="005B50D7">
        <w:rPr>
          <w:rFonts w:ascii="Arial" w:hAnsi="Arial" w:cs="Arial"/>
          <w:sz w:val="22"/>
          <w:szCs w:val="22"/>
          <w:lang w:eastAsia="ar-SA"/>
        </w:rPr>
        <w:t>Logistic</w:t>
      </w:r>
      <w:proofErr w:type="spellEnd"/>
      <w:r w:rsidRPr="005B50D7">
        <w:rPr>
          <w:rFonts w:ascii="Arial" w:hAnsi="Arial" w:cs="Arial"/>
          <w:sz w:val="22"/>
          <w:szCs w:val="22"/>
          <w:lang w:eastAsia="ar-SA"/>
        </w:rPr>
        <w:t xml:space="preserve"> a finalement obtenu un accord de sa banque et a </w:t>
      </w:r>
      <w:r w:rsidR="00B03C82" w:rsidRPr="005B50D7">
        <w:rPr>
          <w:rFonts w:ascii="Arial" w:hAnsi="Arial" w:cs="Arial"/>
          <w:sz w:val="22"/>
          <w:szCs w:val="22"/>
          <w:lang w:eastAsia="ar-SA"/>
        </w:rPr>
        <w:t>versé</w:t>
      </w:r>
      <w:r w:rsidRPr="005B50D7">
        <w:rPr>
          <w:rFonts w:ascii="Arial" w:hAnsi="Arial" w:cs="Arial"/>
          <w:sz w:val="22"/>
          <w:szCs w:val="22"/>
          <w:lang w:eastAsia="ar-SA"/>
        </w:rPr>
        <w:t xml:space="preserve"> la somme demandée </w:t>
      </w:r>
      <w:r w:rsidR="00B03C82" w:rsidRPr="005B50D7">
        <w:rPr>
          <w:rFonts w:ascii="Arial" w:hAnsi="Arial" w:cs="Arial"/>
          <w:sz w:val="22"/>
          <w:szCs w:val="22"/>
          <w:lang w:eastAsia="ar-SA"/>
        </w:rPr>
        <w:t xml:space="preserve">sur le compte bancaire de la société </w:t>
      </w:r>
      <w:r w:rsidRPr="005B50D7">
        <w:rPr>
          <w:rFonts w:ascii="Arial" w:hAnsi="Arial" w:cs="Arial"/>
          <w:sz w:val="22"/>
          <w:szCs w:val="22"/>
          <w:lang w:eastAsia="ar-SA"/>
        </w:rPr>
        <w:t>augmentée d’intérêts de retard de 100 €.</w:t>
      </w:r>
    </w:p>
    <w:p w14:paraId="353F6739" w14:textId="77777777" w:rsidR="001B16DA" w:rsidRPr="005B50D7" w:rsidRDefault="001B16DA" w:rsidP="00DF11D7">
      <w:pPr>
        <w:spacing w:line="276" w:lineRule="auto"/>
        <w:rPr>
          <w:rFonts w:ascii="Arial" w:eastAsia="Calibri" w:hAnsi="Arial" w:cs="Arial"/>
          <w:b/>
          <w:bCs/>
          <w:sz w:val="22"/>
          <w:lang w:eastAsia="ar-SA"/>
        </w:rPr>
      </w:pPr>
    </w:p>
    <w:p w14:paraId="5C67D8E9" w14:textId="106FA151" w:rsidR="001B16DA" w:rsidRPr="005B50D7" w:rsidRDefault="00DF11D7" w:rsidP="00DF11D7">
      <w:pPr>
        <w:spacing w:after="200" w:line="276" w:lineRule="auto"/>
        <w:jc w:val="left"/>
        <w:rPr>
          <w:rFonts w:ascii="Arial" w:eastAsia="Calibri" w:hAnsi="Arial" w:cs="Arial"/>
          <w:b/>
          <w:bCs/>
          <w:sz w:val="22"/>
          <w:lang w:eastAsia="ar-SA"/>
        </w:rPr>
      </w:pPr>
      <w:r>
        <w:rPr>
          <w:rFonts w:ascii="Arial" w:eastAsia="Calibri" w:hAnsi="Arial" w:cs="Arial"/>
          <w:b/>
          <w:bCs/>
          <w:sz w:val="22"/>
          <w:lang w:eastAsia="ar-SA"/>
        </w:rPr>
        <w:t xml:space="preserve">Document 4 </w:t>
      </w:r>
      <w:r w:rsidRPr="005B50D7">
        <w:rPr>
          <w:rFonts w:ascii="Arial" w:eastAsia="Calibri" w:hAnsi="Arial" w:cs="Arial"/>
          <w:b/>
          <w:bCs/>
          <w:sz w:val="22"/>
          <w:lang w:eastAsia="ar-SA"/>
        </w:rPr>
        <w:t>– Compte rendu du comité de direction du 1</w:t>
      </w:r>
      <w:r w:rsidRPr="005B50D7">
        <w:rPr>
          <w:rFonts w:ascii="Arial" w:eastAsia="Calibri" w:hAnsi="Arial" w:cs="Arial"/>
          <w:b/>
          <w:bCs/>
          <w:sz w:val="22"/>
          <w:vertAlign w:val="superscript"/>
          <w:lang w:eastAsia="ar-SA"/>
        </w:rPr>
        <w:t>er</w:t>
      </w:r>
      <w:r w:rsidRPr="005B50D7">
        <w:rPr>
          <w:rFonts w:ascii="Arial" w:eastAsia="Calibri" w:hAnsi="Arial" w:cs="Arial"/>
          <w:b/>
          <w:bCs/>
          <w:sz w:val="22"/>
          <w:lang w:eastAsia="ar-SA"/>
        </w:rPr>
        <w:t xml:space="preserve"> juillet </w:t>
      </w:r>
      <w:r w:rsidR="00B1305D" w:rsidRPr="005B50D7">
        <w:rPr>
          <w:rFonts w:ascii="Arial" w:eastAsia="Calibri" w:hAnsi="Arial" w:cs="Arial"/>
          <w:b/>
          <w:bCs/>
          <w:sz w:val="22"/>
          <w:lang w:eastAsia="ar-SA"/>
        </w:rPr>
        <w:t>2023</w:t>
      </w:r>
      <w:r>
        <w:rPr>
          <w:rFonts w:ascii="Arial" w:eastAsia="Calibri" w:hAnsi="Arial" w:cs="Arial"/>
          <w:b/>
          <w:bCs/>
          <w:sz w:val="22"/>
          <w:lang w:eastAsia="ar-SA"/>
        </w:rPr>
        <w:t>.</w:t>
      </w:r>
    </w:p>
    <w:p w14:paraId="16F94F5E" w14:textId="1A5B9926" w:rsidR="001B16DA" w:rsidRPr="005B50D7" w:rsidRDefault="00DF11D7">
      <w:pPr>
        <w:pStyle w:val="Titre"/>
        <w:jc w:val="both"/>
        <w:rPr>
          <w:rFonts w:ascii="Arial" w:hAnsi="Arial" w:cs="Arial"/>
          <w:i/>
          <w:iCs/>
          <w:sz w:val="22"/>
          <w:szCs w:val="22"/>
        </w:rPr>
      </w:pPr>
      <w:r>
        <w:rPr>
          <w:rFonts w:ascii="Arial" w:hAnsi="Arial" w:cs="Arial"/>
          <w:i/>
          <w:iCs/>
          <w:sz w:val="22"/>
          <w:szCs w:val="22"/>
        </w:rPr>
        <w:t>Monsieur</w:t>
      </w:r>
      <w:r w:rsidRPr="005B50D7">
        <w:rPr>
          <w:rFonts w:ascii="Arial" w:hAnsi="Arial" w:cs="Arial"/>
          <w:i/>
          <w:iCs/>
          <w:sz w:val="22"/>
          <w:szCs w:val="22"/>
        </w:rPr>
        <w:t xml:space="preserve"> Boucher, PDG :</w:t>
      </w:r>
    </w:p>
    <w:p w14:paraId="75669220" w14:textId="77777777" w:rsidR="001B16DA" w:rsidRPr="005B50D7" w:rsidRDefault="00DF11D7">
      <w:pPr>
        <w:pStyle w:val="Titre"/>
        <w:jc w:val="both"/>
        <w:rPr>
          <w:rFonts w:ascii="Arial" w:hAnsi="Arial" w:cs="Arial"/>
          <w:sz w:val="22"/>
          <w:szCs w:val="22"/>
        </w:rPr>
      </w:pPr>
      <w:r w:rsidRPr="005B50D7">
        <w:rPr>
          <w:rFonts w:ascii="Arial" w:hAnsi="Arial" w:cs="Arial"/>
          <w:sz w:val="22"/>
          <w:szCs w:val="22"/>
        </w:rPr>
        <w:t>Alors, où en sommes-nous dans le projet de réinjection de courant ?</w:t>
      </w:r>
    </w:p>
    <w:p w14:paraId="7B00D2AD" w14:textId="77777777" w:rsidR="001B16DA" w:rsidRPr="005B50D7" w:rsidRDefault="001B16DA">
      <w:pPr>
        <w:tabs>
          <w:tab w:val="left" w:pos="8340"/>
        </w:tabs>
        <w:rPr>
          <w:rFonts w:ascii="Arial" w:hAnsi="Arial" w:cs="Arial"/>
          <w:b/>
          <w:sz w:val="22"/>
        </w:rPr>
      </w:pPr>
    </w:p>
    <w:p w14:paraId="699F3D31" w14:textId="5247D232" w:rsidR="001B16DA" w:rsidRPr="005B50D7" w:rsidRDefault="00DF11D7">
      <w:pPr>
        <w:pStyle w:val="Titre"/>
        <w:jc w:val="both"/>
        <w:rPr>
          <w:rFonts w:ascii="Arial" w:hAnsi="Arial" w:cs="Arial"/>
          <w:i/>
          <w:iCs/>
          <w:sz w:val="22"/>
          <w:szCs w:val="22"/>
        </w:rPr>
      </w:pPr>
      <w:r w:rsidRPr="005B50D7">
        <w:rPr>
          <w:rFonts w:ascii="Arial" w:hAnsi="Arial" w:cs="Arial"/>
          <w:i/>
          <w:iCs/>
          <w:sz w:val="22"/>
          <w:szCs w:val="22"/>
        </w:rPr>
        <w:t>M</w:t>
      </w:r>
      <w:r>
        <w:rPr>
          <w:rFonts w:ascii="Arial" w:hAnsi="Arial" w:cs="Arial"/>
          <w:i/>
          <w:iCs/>
          <w:sz w:val="22"/>
          <w:szCs w:val="22"/>
        </w:rPr>
        <w:t>ada</w:t>
      </w:r>
      <w:r w:rsidRPr="005B50D7">
        <w:rPr>
          <w:rFonts w:ascii="Arial" w:hAnsi="Arial" w:cs="Arial"/>
          <w:i/>
          <w:iCs/>
          <w:sz w:val="22"/>
          <w:szCs w:val="22"/>
        </w:rPr>
        <w:t>me Vincent, responsable du bureau d’études :</w:t>
      </w:r>
    </w:p>
    <w:p w14:paraId="1CFB74DE" w14:textId="1C544623" w:rsidR="001B16DA" w:rsidRPr="005B50D7" w:rsidRDefault="00DF11D7">
      <w:pPr>
        <w:pStyle w:val="Titre"/>
        <w:jc w:val="both"/>
        <w:rPr>
          <w:rFonts w:ascii="Arial" w:hAnsi="Arial" w:cs="Arial"/>
          <w:sz w:val="22"/>
          <w:szCs w:val="22"/>
        </w:rPr>
      </w:pPr>
      <w:r w:rsidRPr="005B50D7">
        <w:rPr>
          <w:rFonts w:ascii="Arial" w:hAnsi="Arial" w:cs="Arial"/>
          <w:sz w:val="22"/>
          <w:szCs w:val="22"/>
        </w:rPr>
        <w:t xml:space="preserve">Les premiers essais sont concluants sur ce premier semestre. Nous avons depuis apporté quelques modifications. </w:t>
      </w:r>
      <w:bookmarkStart w:id="9" w:name="_Hlk156486260"/>
      <w:r w:rsidRPr="005B50D7">
        <w:rPr>
          <w:rFonts w:ascii="Arial" w:hAnsi="Arial" w:cs="Arial"/>
          <w:sz w:val="22"/>
          <w:szCs w:val="22"/>
        </w:rPr>
        <w:t>Nous avons transmis une première nomenclature de fabrication au service production.</w:t>
      </w:r>
      <w:bookmarkEnd w:id="9"/>
    </w:p>
    <w:p w14:paraId="75BF29FC" w14:textId="77777777" w:rsidR="001B16DA" w:rsidRPr="005B50D7" w:rsidRDefault="001B16DA">
      <w:pPr>
        <w:tabs>
          <w:tab w:val="left" w:pos="8340"/>
        </w:tabs>
        <w:rPr>
          <w:rFonts w:ascii="Arial" w:hAnsi="Arial" w:cs="Arial"/>
          <w:b/>
          <w:sz w:val="22"/>
        </w:rPr>
      </w:pPr>
    </w:p>
    <w:p w14:paraId="41BA915F" w14:textId="6867F76C" w:rsidR="001B16DA" w:rsidRPr="005B50D7" w:rsidRDefault="00DF11D7">
      <w:pPr>
        <w:pStyle w:val="Titre"/>
        <w:jc w:val="both"/>
        <w:rPr>
          <w:rFonts w:ascii="Arial" w:hAnsi="Arial" w:cs="Arial"/>
          <w:i/>
          <w:iCs/>
          <w:sz w:val="22"/>
          <w:szCs w:val="22"/>
        </w:rPr>
      </w:pPr>
      <w:r>
        <w:rPr>
          <w:rFonts w:ascii="Arial" w:hAnsi="Arial" w:cs="Arial"/>
          <w:i/>
          <w:iCs/>
          <w:sz w:val="22"/>
          <w:szCs w:val="22"/>
        </w:rPr>
        <w:t>Monsieur</w:t>
      </w:r>
      <w:r w:rsidRPr="005B50D7">
        <w:rPr>
          <w:rFonts w:ascii="Arial" w:hAnsi="Arial" w:cs="Arial"/>
          <w:i/>
          <w:iCs/>
          <w:sz w:val="22"/>
          <w:szCs w:val="22"/>
        </w:rPr>
        <w:t xml:space="preserve"> </w:t>
      </w:r>
      <w:proofErr w:type="spellStart"/>
      <w:r w:rsidRPr="005B50D7">
        <w:rPr>
          <w:rFonts w:ascii="Arial" w:hAnsi="Arial" w:cs="Arial"/>
          <w:i/>
          <w:iCs/>
          <w:sz w:val="22"/>
          <w:szCs w:val="22"/>
        </w:rPr>
        <w:t>Keradec</w:t>
      </w:r>
      <w:proofErr w:type="spellEnd"/>
      <w:r w:rsidRPr="005B50D7">
        <w:rPr>
          <w:rFonts w:ascii="Arial" w:hAnsi="Arial" w:cs="Arial"/>
          <w:i/>
          <w:iCs/>
          <w:sz w:val="22"/>
          <w:szCs w:val="22"/>
        </w:rPr>
        <w:t>, responsable production :</w:t>
      </w:r>
    </w:p>
    <w:p w14:paraId="2D67C7D9" w14:textId="34327853" w:rsidR="001B16DA" w:rsidRPr="005B50D7" w:rsidRDefault="00DF11D7">
      <w:pPr>
        <w:pStyle w:val="Titre"/>
        <w:jc w:val="both"/>
        <w:rPr>
          <w:rFonts w:ascii="Arial" w:hAnsi="Arial" w:cs="Arial"/>
          <w:sz w:val="22"/>
          <w:szCs w:val="22"/>
        </w:rPr>
      </w:pPr>
      <w:r w:rsidRPr="005B50D7">
        <w:rPr>
          <w:rFonts w:ascii="Arial" w:hAnsi="Arial" w:cs="Arial"/>
          <w:sz w:val="22"/>
          <w:szCs w:val="22"/>
        </w:rPr>
        <w:t xml:space="preserve">Contrairement à nos craintes, </w:t>
      </w:r>
      <w:bookmarkStart w:id="10" w:name="_Hlk156486084"/>
      <w:r w:rsidRPr="005B50D7">
        <w:rPr>
          <w:rFonts w:ascii="Arial" w:hAnsi="Arial" w:cs="Arial"/>
          <w:sz w:val="22"/>
          <w:szCs w:val="22"/>
        </w:rPr>
        <w:t xml:space="preserve">il </w:t>
      </w:r>
      <w:r w:rsidR="00B0395A" w:rsidRPr="005B50D7">
        <w:rPr>
          <w:rFonts w:ascii="Arial" w:hAnsi="Arial" w:cs="Arial"/>
          <w:sz w:val="22"/>
          <w:szCs w:val="22"/>
        </w:rPr>
        <w:t>n’y a pas</w:t>
      </w:r>
      <w:r w:rsidRPr="005B50D7">
        <w:rPr>
          <w:rFonts w:ascii="Arial" w:hAnsi="Arial" w:cs="Arial"/>
          <w:sz w:val="22"/>
          <w:szCs w:val="22"/>
        </w:rPr>
        <w:t xml:space="preserve"> de difficultés pour se procurer les différents composants. </w:t>
      </w:r>
      <w:bookmarkStart w:id="11" w:name="_Hlk156485629"/>
      <w:r w:rsidRPr="005B50D7">
        <w:rPr>
          <w:rFonts w:ascii="Arial" w:hAnsi="Arial" w:cs="Arial"/>
          <w:sz w:val="22"/>
          <w:szCs w:val="22"/>
        </w:rPr>
        <w:t>D’ici un an, cette nouvelle technologie pourra être déployée sur tous nos bancs de tests.</w:t>
      </w:r>
      <w:bookmarkEnd w:id="10"/>
      <w:bookmarkEnd w:id="11"/>
    </w:p>
    <w:p w14:paraId="016A9D9D" w14:textId="77777777" w:rsidR="001B16DA" w:rsidRPr="005B50D7" w:rsidRDefault="001B16DA">
      <w:pPr>
        <w:tabs>
          <w:tab w:val="left" w:pos="8340"/>
        </w:tabs>
        <w:rPr>
          <w:rFonts w:ascii="Arial" w:hAnsi="Arial" w:cs="Arial"/>
          <w:b/>
          <w:sz w:val="22"/>
        </w:rPr>
      </w:pPr>
    </w:p>
    <w:p w14:paraId="722D31FA" w14:textId="3373C43E" w:rsidR="001B16DA" w:rsidRPr="005B50D7" w:rsidRDefault="00DF11D7">
      <w:pPr>
        <w:pStyle w:val="Titre"/>
        <w:jc w:val="both"/>
        <w:rPr>
          <w:rFonts w:ascii="Arial" w:hAnsi="Arial" w:cs="Arial"/>
          <w:i/>
          <w:iCs/>
          <w:sz w:val="22"/>
          <w:szCs w:val="22"/>
        </w:rPr>
      </w:pPr>
      <w:r>
        <w:rPr>
          <w:rFonts w:ascii="Arial" w:hAnsi="Arial" w:cs="Arial"/>
          <w:i/>
          <w:iCs/>
          <w:sz w:val="22"/>
          <w:szCs w:val="22"/>
        </w:rPr>
        <w:t>Monsieur</w:t>
      </w:r>
      <w:r w:rsidRPr="005B50D7">
        <w:rPr>
          <w:rFonts w:ascii="Arial" w:hAnsi="Arial" w:cs="Arial"/>
          <w:i/>
          <w:iCs/>
          <w:sz w:val="22"/>
          <w:szCs w:val="22"/>
        </w:rPr>
        <w:t xml:space="preserve"> Boucher, PDG :</w:t>
      </w:r>
    </w:p>
    <w:p w14:paraId="4AE32886" w14:textId="2F5ECBE9" w:rsidR="001B16DA" w:rsidRPr="005B50D7" w:rsidRDefault="00DF11D7">
      <w:pPr>
        <w:pStyle w:val="Titre"/>
        <w:jc w:val="both"/>
        <w:rPr>
          <w:rFonts w:ascii="Arial" w:hAnsi="Arial" w:cs="Arial"/>
          <w:sz w:val="22"/>
          <w:szCs w:val="22"/>
        </w:rPr>
      </w:pPr>
      <w:r w:rsidRPr="005B50D7">
        <w:rPr>
          <w:rFonts w:ascii="Arial" w:hAnsi="Arial" w:cs="Arial"/>
          <w:sz w:val="22"/>
          <w:szCs w:val="22"/>
        </w:rPr>
        <w:t xml:space="preserve">Parfait. Et avez-vous évalué l’impact de </w:t>
      </w:r>
      <w:r w:rsidR="00B0395A" w:rsidRPr="005B50D7">
        <w:rPr>
          <w:rFonts w:ascii="Arial" w:hAnsi="Arial" w:cs="Arial"/>
          <w:sz w:val="22"/>
          <w:szCs w:val="22"/>
        </w:rPr>
        <w:t>cette nouvelle technologie</w:t>
      </w:r>
      <w:r w:rsidRPr="005B50D7">
        <w:rPr>
          <w:rFonts w:ascii="Arial" w:hAnsi="Arial" w:cs="Arial"/>
          <w:sz w:val="22"/>
          <w:szCs w:val="22"/>
        </w:rPr>
        <w:t> ?</w:t>
      </w:r>
    </w:p>
    <w:p w14:paraId="079686DB" w14:textId="77777777" w:rsidR="001B16DA" w:rsidRPr="005B50D7" w:rsidRDefault="001B16DA">
      <w:pPr>
        <w:tabs>
          <w:tab w:val="left" w:pos="8340"/>
        </w:tabs>
        <w:rPr>
          <w:rFonts w:ascii="Arial" w:hAnsi="Arial" w:cs="Arial"/>
          <w:b/>
          <w:sz w:val="22"/>
        </w:rPr>
      </w:pPr>
    </w:p>
    <w:p w14:paraId="34C041CC" w14:textId="5E0A6A5A" w:rsidR="001B16DA" w:rsidRPr="005B50D7" w:rsidRDefault="00DF11D7">
      <w:pPr>
        <w:pStyle w:val="Titre"/>
        <w:jc w:val="both"/>
        <w:rPr>
          <w:rFonts w:ascii="Arial" w:hAnsi="Arial" w:cs="Arial"/>
          <w:i/>
          <w:iCs/>
          <w:sz w:val="22"/>
          <w:szCs w:val="22"/>
        </w:rPr>
      </w:pPr>
      <w:r>
        <w:rPr>
          <w:rFonts w:ascii="Arial" w:hAnsi="Arial" w:cs="Arial"/>
          <w:i/>
          <w:iCs/>
          <w:sz w:val="22"/>
          <w:szCs w:val="22"/>
        </w:rPr>
        <w:t>Monsieur</w:t>
      </w:r>
      <w:r w:rsidRPr="005B50D7">
        <w:rPr>
          <w:rFonts w:ascii="Arial" w:hAnsi="Arial" w:cs="Arial"/>
          <w:i/>
          <w:iCs/>
          <w:sz w:val="22"/>
          <w:szCs w:val="22"/>
        </w:rPr>
        <w:t xml:space="preserve"> </w:t>
      </w:r>
      <w:proofErr w:type="spellStart"/>
      <w:r w:rsidRPr="005B50D7">
        <w:rPr>
          <w:rFonts w:ascii="Arial" w:hAnsi="Arial" w:cs="Arial"/>
          <w:i/>
          <w:iCs/>
          <w:sz w:val="22"/>
          <w:szCs w:val="22"/>
        </w:rPr>
        <w:t>Lefayte</w:t>
      </w:r>
      <w:proofErr w:type="spellEnd"/>
      <w:r w:rsidRPr="005B50D7">
        <w:rPr>
          <w:rFonts w:ascii="Arial" w:hAnsi="Arial" w:cs="Arial"/>
          <w:i/>
          <w:iCs/>
          <w:sz w:val="22"/>
          <w:szCs w:val="22"/>
        </w:rPr>
        <w:t xml:space="preserve">, responsable des tests : </w:t>
      </w:r>
    </w:p>
    <w:p w14:paraId="4EA8F877" w14:textId="5FB4FC6B" w:rsidR="001B16DA" w:rsidRPr="005B50D7" w:rsidRDefault="00DF11D7">
      <w:pPr>
        <w:pStyle w:val="Titre"/>
        <w:jc w:val="both"/>
        <w:rPr>
          <w:rFonts w:ascii="Arial" w:hAnsi="Arial" w:cs="Arial"/>
          <w:sz w:val="22"/>
          <w:szCs w:val="22"/>
        </w:rPr>
      </w:pPr>
      <w:r w:rsidRPr="005B50D7">
        <w:rPr>
          <w:rFonts w:ascii="Arial" w:hAnsi="Arial" w:cs="Arial"/>
          <w:sz w:val="22"/>
          <w:szCs w:val="22"/>
        </w:rPr>
        <w:t xml:space="preserve">Si l’on compte le temps de mettre à jour nos protocoles et de former les équipes, </w:t>
      </w:r>
      <w:bookmarkStart w:id="12" w:name="_Hlk156486170"/>
      <w:r w:rsidRPr="005B50D7">
        <w:rPr>
          <w:rFonts w:ascii="Arial" w:hAnsi="Arial" w:cs="Arial"/>
          <w:sz w:val="22"/>
          <w:szCs w:val="22"/>
        </w:rPr>
        <w:t xml:space="preserve">nous pourrions recycler la majeure partie de l’électricité utilisée pendant les tests de tous nos produits avant </w:t>
      </w:r>
      <w:r w:rsidR="00B1305D" w:rsidRPr="005B50D7">
        <w:rPr>
          <w:rFonts w:ascii="Arial" w:hAnsi="Arial" w:cs="Arial"/>
          <w:sz w:val="22"/>
          <w:szCs w:val="22"/>
        </w:rPr>
        <w:t xml:space="preserve">la fin de l’année </w:t>
      </w:r>
      <w:r w:rsidR="00AA1E0C" w:rsidRPr="005B50D7">
        <w:rPr>
          <w:rFonts w:ascii="Arial" w:hAnsi="Arial" w:cs="Arial"/>
          <w:sz w:val="22"/>
          <w:szCs w:val="22"/>
        </w:rPr>
        <w:t>2024</w:t>
      </w:r>
      <w:bookmarkEnd w:id="12"/>
      <w:r w:rsidRPr="005B50D7">
        <w:rPr>
          <w:rFonts w:ascii="Arial" w:hAnsi="Arial" w:cs="Arial"/>
          <w:sz w:val="22"/>
          <w:szCs w:val="22"/>
        </w:rPr>
        <w:t xml:space="preserve">. Avec la flambée du prix de l’énergie, </w:t>
      </w:r>
      <w:bookmarkStart w:id="13" w:name="_Hlk156485681"/>
      <w:r w:rsidRPr="005B50D7">
        <w:rPr>
          <w:rFonts w:ascii="Arial" w:hAnsi="Arial" w:cs="Arial"/>
          <w:sz w:val="22"/>
          <w:szCs w:val="22"/>
        </w:rPr>
        <w:t>les économies réalisées seront substantielles</w:t>
      </w:r>
      <w:bookmarkEnd w:id="13"/>
      <w:r w:rsidRPr="005B50D7">
        <w:rPr>
          <w:rFonts w:ascii="Arial" w:hAnsi="Arial" w:cs="Arial"/>
          <w:sz w:val="22"/>
          <w:szCs w:val="22"/>
        </w:rPr>
        <w:t xml:space="preserve">. On parle en dizaines de milliers d’euros par an, rien que pour le site de </w:t>
      </w:r>
      <w:r w:rsidR="00AC00C9" w:rsidRPr="005B50D7">
        <w:rPr>
          <w:rFonts w:ascii="Arial" w:hAnsi="Arial" w:cs="Arial"/>
          <w:sz w:val="22"/>
          <w:szCs w:val="22"/>
        </w:rPr>
        <w:t>Nogaro</w:t>
      </w:r>
      <w:r w:rsidRPr="005B50D7">
        <w:rPr>
          <w:rFonts w:ascii="Arial" w:hAnsi="Arial" w:cs="Arial"/>
          <w:sz w:val="22"/>
          <w:szCs w:val="22"/>
        </w:rPr>
        <w:t>.</w:t>
      </w:r>
    </w:p>
    <w:p w14:paraId="4350C067" w14:textId="77777777" w:rsidR="001B16DA" w:rsidRPr="005B50D7" w:rsidRDefault="001B16DA">
      <w:pPr>
        <w:tabs>
          <w:tab w:val="left" w:pos="8340"/>
        </w:tabs>
        <w:rPr>
          <w:rFonts w:ascii="Arial" w:hAnsi="Arial" w:cs="Arial"/>
          <w:b/>
          <w:sz w:val="22"/>
        </w:rPr>
      </w:pPr>
    </w:p>
    <w:p w14:paraId="0BF1FAB9" w14:textId="45181582" w:rsidR="001B16DA" w:rsidRPr="005B50D7" w:rsidRDefault="00DF11D7">
      <w:pPr>
        <w:pStyle w:val="Titre"/>
        <w:jc w:val="both"/>
        <w:rPr>
          <w:rFonts w:ascii="Arial" w:hAnsi="Arial" w:cs="Arial"/>
          <w:i/>
          <w:iCs/>
          <w:sz w:val="22"/>
          <w:szCs w:val="22"/>
        </w:rPr>
      </w:pPr>
      <w:r>
        <w:rPr>
          <w:rFonts w:ascii="Arial" w:hAnsi="Arial" w:cs="Arial"/>
          <w:i/>
          <w:iCs/>
          <w:sz w:val="22"/>
          <w:szCs w:val="22"/>
        </w:rPr>
        <w:t>Monsieur</w:t>
      </w:r>
      <w:r w:rsidRPr="005B50D7">
        <w:rPr>
          <w:rFonts w:ascii="Arial" w:hAnsi="Arial" w:cs="Arial"/>
          <w:i/>
          <w:iCs/>
          <w:sz w:val="22"/>
          <w:szCs w:val="22"/>
        </w:rPr>
        <w:t xml:space="preserve"> Boucher, PDG :</w:t>
      </w:r>
    </w:p>
    <w:p w14:paraId="5D2C53BC" w14:textId="77777777" w:rsidR="001B16DA" w:rsidRPr="005B50D7" w:rsidRDefault="00DF11D7">
      <w:pPr>
        <w:pStyle w:val="Titre"/>
        <w:jc w:val="both"/>
        <w:rPr>
          <w:rFonts w:ascii="Arial" w:hAnsi="Arial" w:cs="Arial"/>
          <w:sz w:val="22"/>
          <w:szCs w:val="22"/>
        </w:rPr>
      </w:pPr>
      <w:r w:rsidRPr="005B50D7">
        <w:rPr>
          <w:rFonts w:ascii="Arial" w:hAnsi="Arial" w:cs="Arial"/>
          <w:sz w:val="22"/>
          <w:szCs w:val="22"/>
        </w:rPr>
        <w:t>Et les concurrents ?</w:t>
      </w:r>
    </w:p>
    <w:p w14:paraId="08954CE9" w14:textId="77777777" w:rsidR="001B16DA" w:rsidRPr="005B50D7" w:rsidRDefault="001B16DA">
      <w:pPr>
        <w:tabs>
          <w:tab w:val="left" w:pos="8340"/>
        </w:tabs>
        <w:rPr>
          <w:rFonts w:ascii="Arial" w:hAnsi="Arial" w:cs="Arial"/>
          <w:b/>
          <w:sz w:val="22"/>
        </w:rPr>
      </w:pPr>
    </w:p>
    <w:p w14:paraId="62B4328D" w14:textId="4CF57971" w:rsidR="001B16DA" w:rsidRPr="005B50D7" w:rsidRDefault="00DF11D7">
      <w:pPr>
        <w:pStyle w:val="Titre"/>
        <w:jc w:val="both"/>
        <w:rPr>
          <w:rFonts w:ascii="Arial" w:hAnsi="Arial" w:cs="Arial"/>
          <w:i/>
          <w:iCs/>
          <w:sz w:val="22"/>
          <w:szCs w:val="22"/>
        </w:rPr>
      </w:pPr>
      <w:r>
        <w:rPr>
          <w:rFonts w:ascii="Arial" w:hAnsi="Arial" w:cs="Arial"/>
          <w:i/>
          <w:iCs/>
          <w:sz w:val="22"/>
          <w:szCs w:val="22"/>
        </w:rPr>
        <w:t>Monsieur</w:t>
      </w:r>
      <w:r w:rsidRPr="005B50D7">
        <w:rPr>
          <w:rFonts w:ascii="Arial" w:hAnsi="Arial" w:cs="Arial"/>
          <w:i/>
          <w:iCs/>
          <w:sz w:val="22"/>
          <w:szCs w:val="22"/>
        </w:rPr>
        <w:t xml:space="preserve"> </w:t>
      </w:r>
      <w:proofErr w:type="spellStart"/>
      <w:r w:rsidRPr="005B50D7">
        <w:rPr>
          <w:rFonts w:ascii="Arial" w:hAnsi="Arial" w:cs="Arial"/>
          <w:i/>
          <w:iCs/>
          <w:sz w:val="22"/>
          <w:szCs w:val="22"/>
        </w:rPr>
        <w:t>Faissenay</w:t>
      </w:r>
      <w:proofErr w:type="spellEnd"/>
      <w:r w:rsidRPr="005B50D7">
        <w:rPr>
          <w:rFonts w:ascii="Arial" w:hAnsi="Arial" w:cs="Arial"/>
          <w:i/>
          <w:iCs/>
          <w:sz w:val="22"/>
          <w:szCs w:val="22"/>
        </w:rPr>
        <w:t xml:space="preserve">, responsable commercial : </w:t>
      </w:r>
    </w:p>
    <w:p w14:paraId="360435FF" w14:textId="43121B86" w:rsidR="001B16DA" w:rsidRPr="005B50D7" w:rsidRDefault="00DF11D7">
      <w:pPr>
        <w:pStyle w:val="Titre"/>
        <w:jc w:val="both"/>
        <w:rPr>
          <w:rFonts w:ascii="Arial" w:hAnsi="Arial" w:cs="Arial"/>
          <w:sz w:val="22"/>
          <w:szCs w:val="22"/>
        </w:rPr>
      </w:pPr>
      <w:r w:rsidRPr="005B50D7">
        <w:rPr>
          <w:rFonts w:ascii="Arial" w:hAnsi="Arial" w:cs="Arial"/>
          <w:sz w:val="22"/>
          <w:szCs w:val="22"/>
        </w:rPr>
        <w:t xml:space="preserve">Le </w:t>
      </w:r>
      <w:r w:rsidRPr="005B50D7">
        <w:rPr>
          <w:rFonts w:ascii="Arial" w:hAnsi="Arial" w:cs="Arial"/>
          <w:i/>
          <w:iCs/>
          <w:sz w:val="22"/>
          <w:szCs w:val="22"/>
        </w:rPr>
        <w:t xml:space="preserve">benchmark </w:t>
      </w:r>
      <w:r w:rsidRPr="005B50D7">
        <w:rPr>
          <w:rFonts w:ascii="Arial" w:hAnsi="Arial" w:cs="Arial"/>
          <w:sz w:val="22"/>
          <w:szCs w:val="22"/>
        </w:rPr>
        <w:t xml:space="preserve">du mois dernier montre qu’il n’y a, pour le moment, aucun projet similaire en cours de développement chez nos concurrents. </w:t>
      </w:r>
      <w:bookmarkStart w:id="14" w:name="_Hlk156485711"/>
      <w:r w:rsidRPr="005B50D7">
        <w:rPr>
          <w:rFonts w:ascii="Arial" w:hAnsi="Arial" w:cs="Arial"/>
          <w:sz w:val="22"/>
          <w:szCs w:val="22"/>
        </w:rPr>
        <w:t>Si, en plus de l’utiliser en interne, nous voulions lancer cette nouvelle technologie sur le marché, je suis certain que nous bénéficierons d’une situation de monopole qui devrait nous permettre de réaliser des marges très intéressantes</w:t>
      </w:r>
      <w:bookmarkEnd w:id="14"/>
      <w:r w:rsidR="00126546" w:rsidRPr="005B50D7">
        <w:rPr>
          <w:rFonts w:ascii="Arial" w:hAnsi="Arial" w:cs="Arial"/>
          <w:sz w:val="22"/>
          <w:szCs w:val="22"/>
        </w:rPr>
        <w:t xml:space="preserve">. Le </w:t>
      </w:r>
      <w:bookmarkStart w:id="15" w:name="_Hlk156486516"/>
      <w:r w:rsidR="00126546" w:rsidRPr="005B50D7">
        <w:rPr>
          <w:rFonts w:ascii="Arial" w:hAnsi="Arial" w:cs="Arial"/>
          <w:sz w:val="22"/>
          <w:szCs w:val="22"/>
        </w:rPr>
        <w:t xml:space="preserve">suivi – par le contrôleur de gestion – des </w:t>
      </w:r>
      <w:r w:rsidR="005434BC" w:rsidRPr="005B50D7">
        <w:rPr>
          <w:rFonts w:ascii="Arial" w:hAnsi="Arial" w:cs="Arial"/>
          <w:sz w:val="22"/>
          <w:szCs w:val="22"/>
        </w:rPr>
        <w:t>frais engagés sur le projet</w:t>
      </w:r>
      <w:r w:rsidR="00126546" w:rsidRPr="005B50D7">
        <w:rPr>
          <w:rFonts w:ascii="Arial" w:hAnsi="Arial" w:cs="Arial"/>
          <w:sz w:val="22"/>
          <w:szCs w:val="22"/>
        </w:rPr>
        <w:t xml:space="preserve"> </w:t>
      </w:r>
      <w:bookmarkEnd w:id="15"/>
      <w:r w:rsidR="00126546" w:rsidRPr="005B50D7">
        <w:rPr>
          <w:rFonts w:ascii="Arial" w:hAnsi="Arial" w:cs="Arial"/>
          <w:sz w:val="22"/>
          <w:szCs w:val="22"/>
        </w:rPr>
        <w:t>me conforte dans cette idée</w:t>
      </w:r>
      <w:r w:rsidRPr="005B50D7">
        <w:rPr>
          <w:rFonts w:ascii="Arial" w:hAnsi="Arial" w:cs="Arial"/>
          <w:sz w:val="22"/>
          <w:szCs w:val="22"/>
        </w:rPr>
        <w:t>.</w:t>
      </w:r>
    </w:p>
    <w:p w14:paraId="5A984B41" w14:textId="77777777" w:rsidR="001B16DA" w:rsidRPr="005B50D7" w:rsidRDefault="001B16DA">
      <w:pPr>
        <w:tabs>
          <w:tab w:val="left" w:pos="8340"/>
        </w:tabs>
        <w:rPr>
          <w:rFonts w:ascii="Arial" w:hAnsi="Arial" w:cs="Arial"/>
          <w:b/>
          <w:sz w:val="22"/>
        </w:rPr>
      </w:pPr>
    </w:p>
    <w:p w14:paraId="1F8BF1BA" w14:textId="6F746F58" w:rsidR="001B16DA" w:rsidRPr="005B50D7" w:rsidRDefault="00DF11D7">
      <w:pPr>
        <w:pStyle w:val="Titre"/>
        <w:jc w:val="both"/>
        <w:rPr>
          <w:rFonts w:ascii="Arial" w:hAnsi="Arial" w:cs="Arial"/>
          <w:i/>
          <w:iCs/>
          <w:sz w:val="22"/>
          <w:szCs w:val="22"/>
        </w:rPr>
      </w:pPr>
      <w:r>
        <w:rPr>
          <w:rFonts w:ascii="Arial" w:hAnsi="Arial" w:cs="Arial"/>
          <w:i/>
          <w:iCs/>
          <w:sz w:val="22"/>
          <w:szCs w:val="22"/>
        </w:rPr>
        <w:t>Monsieur</w:t>
      </w:r>
      <w:r w:rsidRPr="005B50D7">
        <w:rPr>
          <w:rFonts w:ascii="Arial" w:hAnsi="Arial" w:cs="Arial"/>
          <w:i/>
          <w:iCs/>
          <w:sz w:val="22"/>
          <w:szCs w:val="22"/>
        </w:rPr>
        <w:t xml:space="preserve"> Boucher, PDG :</w:t>
      </w:r>
    </w:p>
    <w:p w14:paraId="56C542BD" w14:textId="1F564EA5" w:rsidR="001B16DA" w:rsidRPr="005B50D7" w:rsidRDefault="00DF11D7">
      <w:pPr>
        <w:pStyle w:val="Titre"/>
        <w:jc w:val="both"/>
        <w:rPr>
          <w:rFonts w:ascii="Arial" w:hAnsi="Arial" w:cs="Arial"/>
          <w:sz w:val="22"/>
          <w:szCs w:val="22"/>
        </w:rPr>
      </w:pPr>
      <w:r w:rsidRPr="005B50D7">
        <w:rPr>
          <w:rFonts w:ascii="Arial" w:hAnsi="Arial" w:cs="Arial"/>
          <w:sz w:val="22"/>
          <w:szCs w:val="22"/>
        </w:rPr>
        <w:t xml:space="preserve">Merci à tous. Comme tous les indicateurs sont au vert, </w:t>
      </w:r>
      <w:bookmarkStart w:id="16" w:name="_Hlk156486102"/>
      <w:r w:rsidRPr="005B50D7">
        <w:rPr>
          <w:rFonts w:ascii="Arial" w:hAnsi="Arial" w:cs="Arial"/>
          <w:sz w:val="22"/>
          <w:szCs w:val="22"/>
        </w:rPr>
        <w:t xml:space="preserve">je décide </w:t>
      </w:r>
      <w:r w:rsidRPr="005B50D7">
        <w:rPr>
          <w:rFonts w:ascii="Arial" w:hAnsi="Arial" w:cs="Arial"/>
          <w:sz w:val="22"/>
          <w:szCs w:val="22"/>
          <w:u w:val="single"/>
        </w:rPr>
        <w:t>dès aujourd’hui, le 1</w:t>
      </w:r>
      <w:r w:rsidRPr="005B50D7">
        <w:rPr>
          <w:rFonts w:ascii="Arial" w:hAnsi="Arial" w:cs="Arial"/>
          <w:sz w:val="22"/>
          <w:szCs w:val="22"/>
          <w:u w:val="single"/>
          <w:vertAlign w:val="superscript"/>
        </w:rPr>
        <w:t>er</w:t>
      </w:r>
      <w:r w:rsidRPr="005B50D7">
        <w:rPr>
          <w:rFonts w:ascii="Arial" w:hAnsi="Arial" w:cs="Arial"/>
          <w:sz w:val="22"/>
          <w:szCs w:val="22"/>
          <w:u w:val="single"/>
        </w:rPr>
        <w:t xml:space="preserve"> juillet </w:t>
      </w:r>
      <w:r w:rsidR="00B1305D" w:rsidRPr="005B50D7">
        <w:rPr>
          <w:rFonts w:ascii="Arial" w:hAnsi="Arial" w:cs="Arial"/>
          <w:sz w:val="22"/>
          <w:szCs w:val="22"/>
          <w:u w:val="single"/>
        </w:rPr>
        <w:t>2023</w:t>
      </w:r>
      <w:r w:rsidRPr="005B50D7">
        <w:rPr>
          <w:rFonts w:ascii="Arial" w:hAnsi="Arial" w:cs="Arial"/>
          <w:sz w:val="22"/>
          <w:szCs w:val="22"/>
        </w:rPr>
        <w:t xml:space="preserve">, d’aller au bout de ce projet. </w:t>
      </w:r>
      <w:bookmarkEnd w:id="16"/>
      <w:r w:rsidRPr="005B50D7">
        <w:rPr>
          <w:rFonts w:ascii="Arial" w:hAnsi="Arial" w:cs="Arial"/>
          <w:sz w:val="22"/>
          <w:szCs w:val="22"/>
        </w:rPr>
        <w:t>Merci de tout mettre en œuvre pour que nous utilisions pleinement cette nouvelle technologie sur nos bancs de test au plus tard en septembre 202</w:t>
      </w:r>
      <w:r w:rsidR="00B1305D" w:rsidRPr="005B50D7">
        <w:rPr>
          <w:rFonts w:ascii="Arial" w:hAnsi="Arial" w:cs="Arial"/>
          <w:sz w:val="22"/>
          <w:szCs w:val="22"/>
        </w:rPr>
        <w:t>4</w:t>
      </w:r>
      <w:r w:rsidRPr="005B50D7">
        <w:rPr>
          <w:rFonts w:ascii="Arial" w:hAnsi="Arial" w:cs="Arial"/>
          <w:sz w:val="22"/>
          <w:szCs w:val="22"/>
        </w:rPr>
        <w:t>.</w:t>
      </w:r>
    </w:p>
    <w:p w14:paraId="689E2227" w14:textId="0FE088E3" w:rsidR="00DF11D7" w:rsidRDefault="00DF11D7">
      <w:pPr>
        <w:jc w:val="left"/>
        <w:rPr>
          <w:rFonts w:ascii="Arial" w:hAnsi="Arial" w:cs="Arial"/>
          <w:sz w:val="22"/>
        </w:rPr>
      </w:pPr>
      <w:r>
        <w:rPr>
          <w:rFonts w:ascii="Arial" w:hAnsi="Arial" w:cs="Arial"/>
          <w:sz w:val="22"/>
        </w:rPr>
        <w:br w:type="page"/>
      </w:r>
    </w:p>
    <w:p w14:paraId="159115AD" w14:textId="2D3B93D3" w:rsidR="001B16DA" w:rsidRPr="005B50D7" w:rsidRDefault="00DF11D7" w:rsidP="00DF11D7">
      <w:pPr>
        <w:pStyle w:val="Titre"/>
        <w:jc w:val="both"/>
        <w:rPr>
          <w:rFonts w:ascii="Arial" w:eastAsia="Calibri" w:hAnsi="Arial" w:cs="Arial"/>
          <w:b/>
          <w:bCs/>
          <w:sz w:val="22"/>
          <w:szCs w:val="22"/>
          <w:lang w:eastAsia="ar-SA"/>
        </w:rPr>
      </w:pPr>
      <w:r w:rsidRPr="005B50D7">
        <w:rPr>
          <w:rFonts w:ascii="Arial" w:eastAsia="Calibri" w:hAnsi="Arial" w:cs="Arial"/>
          <w:b/>
          <w:bCs/>
          <w:sz w:val="22"/>
          <w:szCs w:val="22"/>
          <w:lang w:eastAsia="ar-SA"/>
        </w:rPr>
        <w:lastRenderedPageBreak/>
        <w:t xml:space="preserve">Document 5 – Liste des </w:t>
      </w:r>
      <w:r w:rsidR="0042709F" w:rsidRPr="005B50D7">
        <w:rPr>
          <w:rFonts w:ascii="Arial" w:eastAsia="Calibri" w:hAnsi="Arial" w:cs="Arial"/>
          <w:b/>
          <w:bCs/>
          <w:sz w:val="22"/>
          <w:szCs w:val="22"/>
          <w:lang w:eastAsia="ar-SA"/>
        </w:rPr>
        <w:t xml:space="preserve">frais </w:t>
      </w:r>
      <w:r w:rsidRPr="005B50D7">
        <w:rPr>
          <w:rFonts w:ascii="Arial" w:eastAsia="Calibri" w:hAnsi="Arial" w:cs="Arial"/>
          <w:b/>
          <w:bCs/>
          <w:sz w:val="22"/>
          <w:szCs w:val="22"/>
          <w:lang w:eastAsia="ar-SA"/>
        </w:rPr>
        <w:t>liés au projet « Charge à réinjection réseau », établie par le service « contrôle de gestion »</w:t>
      </w:r>
      <w:r>
        <w:rPr>
          <w:rFonts w:ascii="Arial" w:eastAsia="Calibri" w:hAnsi="Arial" w:cs="Arial"/>
          <w:b/>
          <w:bCs/>
          <w:sz w:val="22"/>
          <w:szCs w:val="22"/>
          <w:lang w:eastAsia="ar-SA"/>
        </w:rPr>
        <w:t>.</w:t>
      </w:r>
    </w:p>
    <w:p w14:paraId="79F949B6" w14:textId="77777777" w:rsidR="001B16DA" w:rsidRPr="005B50D7" w:rsidRDefault="001B16DA">
      <w:pPr>
        <w:pStyle w:val="Titre"/>
        <w:rPr>
          <w:rFonts w:ascii="Arial" w:eastAsia="Calibri" w:hAnsi="Arial" w:cs="Arial"/>
          <w:b/>
          <w:bCs/>
          <w:sz w:val="22"/>
          <w:szCs w:val="22"/>
          <w:lang w:eastAsia="ar-SA"/>
        </w:rPr>
      </w:pPr>
    </w:p>
    <w:p w14:paraId="6B8DD056" w14:textId="72C9542C" w:rsidR="001B16DA" w:rsidRPr="005B50D7" w:rsidRDefault="00DF11D7">
      <w:pPr>
        <w:pStyle w:val="Titre"/>
        <w:numPr>
          <w:ilvl w:val="0"/>
          <w:numId w:val="21"/>
        </w:numPr>
        <w:ind w:hanging="357"/>
        <w:jc w:val="both"/>
        <w:rPr>
          <w:rFonts w:ascii="Arial" w:hAnsi="Arial" w:cs="Arial"/>
          <w:sz w:val="22"/>
          <w:szCs w:val="22"/>
        </w:rPr>
      </w:pPr>
      <w:r w:rsidRPr="005B50D7">
        <w:rPr>
          <w:rFonts w:ascii="Arial" w:hAnsi="Arial" w:cs="Arial"/>
          <w:sz w:val="22"/>
          <w:szCs w:val="22"/>
        </w:rPr>
        <w:t xml:space="preserve">Frais de recherche : </w:t>
      </w:r>
      <w:r>
        <w:rPr>
          <w:rFonts w:ascii="Arial" w:hAnsi="Arial" w:cs="Arial"/>
          <w:sz w:val="22"/>
          <w:szCs w:val="22"/>
        </w:rPr>
        <w:t>é</w:t>
      </w:r>
      <w:r w:rsidRPr="005B50D7">
        <w:rPr>
          <w:rFonts w:ascii="Arial" w:hAnsi="Arial" w:cs="Arial"/>
          <w:sz w:val="22"/>
          <w:szCs w:val="22"/>
        </w:rPr>
        <w:t xml:space="preserve">tude </w:t>
      </w:r>
      <w:r w:rsidR="00B0395A" w:rsidRPr="005B50D7">
        <w:rPr>
          <w:rFonts w:ascii="Arial" w:hAnsi="Arial" w:cs="Arial"/>
          <w:sz w:val="22"/>
          <w:szCs w:val="22"/>
        </w:rPr>
        <w:t>réalisée</w:t>
      </w:r>
      <w:r w:rsidRPr="005B50D7">
        <w:rPr>
          <w:rFonts w:ascii="Arial" w:hAnsi="Arial" w:cs="Arial"/>
          <w:sz w:val="22"/>
          <w:szCs w:val="22"/>
        </w:rPr>
        <w:t xml:space="preserve"> le 1</w:t>
      </w:r>
      <w:r w:rsidRPr="005B50D7">
        <w:rPr>
          <w:rFonts w:ascii="Arial" w:hAnsi="Arial" w:cs="Arial"/>
          <w:sz w:val="22"/>
          <w:szCs w:val="22"/>
          <w:vertAlign w:val="superscript"/>
        </w:rPr>
        <w:t>er</w:t>
      </w:r>
      <w:r w:rsidRPr="005B50D7">
        <w:rPr>
          <w:rFonts w:ascii="Arial" w:hAnsi="Arial" w:cs="Arial"/>
          <w:sz w:val="22"/>
          <w:szCs w:val="22"/>
        </w:rPr>
        <w:t xml:space="preserve"> février </w:t>
      </w:r>
      <w:r w:rsidR="00B1305D" w:rsidRPr="005B50D7">
        <w:rPr>
          <w:rFonts w:ascii="Arial" w:hAnsi="Arial" w:cs="Arial"/>
          <w:sz w:val="22"/>
          <w:szCs w:val="22"/>
        </w:rPr>
        <w:t>2023</w:t>
      </w:r>
      <w:r w:rsidRPr="005B50D7">
        <w:rPr>
          <w:rFonts w:ascii="Arial" w:hAnsi="Arial" w:cs="Arial"/>
          <w:sz w:val="22"/>
          <w:szCs w:val="22"/>
        </w:rPr>
        <w:t xml:space="preserve"> sur les consommations énergétiques de 202</w:t>
      </w:r>
      <w:r w:rsidR="00B1305D" w:rsidRPr="005B50D7">
        <w:rPr>
          <w:rFonts w:ascii="Arial" w:hAnsi="Arial" w:cs="Arial"/>
          <w:sz w:val="22"/>
          <w:szCs w:val="22"/>
        </w:rPr>
        <w:t>2</w:t>
      </w:r>
      <w:r w:rsidRPr="005B50D7">
        <w:rPr>
          <w:rFonts w:ascii="Arial" w:hAnsi="Arial" w:cs="Arial"/>
          <w:sz w:val="22"/>
          <w:szCs w:val="22"/>
        </w:rPr>
        <w:t> : 2 400 € HT.</w:t>
      </w:r>
    </w:p>
    <w:p w14:paraId="3A7E71F2" w14:textId="43443A3F" w:rsidR="001B16DA" w:rsidRPr="005B50D7" w:rsidRDefault="00B0395A">
      <w:pPr>
        <w:pStyle w:val="Titre"/>
        <w:numPr>
          <w:ilvl w:val="0"/>
          <w:numId w:val="21"/>
        </w:numPr>
        <w:ind w:hanging="357"/>
        <w:jc w:val="both"/>
        <w:rPr>
          <w:rFonts w:ascii="Arial" w:hAnsi="Arial" w:cs="Arial"/>
          <w:sz w:val="22"/>
          <w:szCs w:val="22"/>
        </w:rPr>
      </w:pPr>
      <w:r w:rsidRPr="005B50D7">
        <w:rPr>
          <w:rFonts w:ascii="Arial" w:hAnsi="Arial" w:cs="Arial"/>
          <w:sz w:val="22"/>
          <w:szCs w:val="22"/>
        </w:rPr>
        <w:t>Salaires mensuels (brut et charges patronales) des techniciens du bureau d’études chargés du projet : 8 000 €. Ils ont travaillé à temps plein sur le projet toute l’année 2023.</w:t>
      </w:r>
    </w:p>
    <w:p w14:paraId="17FEE998" w14:textId="02D10496" w:rsidR="001B16DA" w:rsidRPr="005B50D7" w:rsidRDefault="00A91862" w:rsidP="00A91862">
      <w:pPr>
        <w:pStyle w:val="Titre"/>
        <w:numPr>
          <w:ilvl w:val="0"/>
          <w:numId w:val="21"/>
        </w:numPr>
        <w:ind w:hanging="357"/>
        <w:jc w:val="both"/>
        <w:rPr>
          <w:rFonts w:ascii="Arial" w:hAnsi="Arial" w:cs="Arial"/>
          <w:sz w:val="22"/>
          <w:szCs w:val="22"/>
        </w:rPr>
      </w:pPr>
      <w:r w:rsidRPr="005B50D7">
        <w:rPr>
          <w:rFonts w:ascii="Arial" w:hAnsi="Arial" w:cs="Arial"/>
          <w:sz w:val="22"/>
          <w:szCs w:val="22"/>
        </w:rPr>
        <w:t>Dotation aux amortissements du banc de test électrique : 12 000 € (dont 6 000 € pour le développement du projet)</w:t>
      </w:r>
      <w:r w:rsidR="00DF11D7">
        <w:rPr>
          <w:rFonts w:ascii="Arial" w:hAnsi="Arial" w:cs="Arial"/>
          <w:sz w:val="22"/>
          <w:szCs w:val="22"/>
        </w:rPr>
        <w:t>.</w:t>
      </w:r>
    </w:p>
    <w:p w14:paraId="29542AC9" w14:textId="0BEB6B4E" w:rsidR="001B16DA" w:rsidRPr="005B50D7" w:rsidRDefault="00DF11D7">
      <w:pPr>
        <w:pStyle w:val="Titre"/>
        <w:numPr>
          <w:ilvl w:val="0"/>
          <w:numId w:val="21"/>
        </w:numPr>
        <w:ind w:hanging="357"/>
        <w:jc w:val="both"/>
        <w:rPr>
          <w:rFonts w:ascii="Arial" w:hAnsi="Arial" w:cs="Arial"/>
          <w:sz w:val="22"/>
          <w:szCs w:val="22"/>
        </w:rPr>
      </w:pPr>
      <w:r w:rsidRPr="005B50D7">
        <w:rPr>
          <w:rFonts w:ascii="Arial" w:hAnsi="Arial" w:cs="Arial"/>
          <w:sz w:val="22"/>
          <w:szCs w:val="22"/>
        </w:rPr>
        <w:t xml:space="preserve">Location du logiciel </w:t>
      </w:r>
      <w:proofErr w:type="spellStart"/>
      <w:r w:rsidRPr="005B50D7">
        <w:rPr>
          <w:rFonts w:ascii="Arial" w:hAnsi="Arial" w:cs="Arial"/>
          <w:sz w:val="22"/>
          <w:szCs w:val="22"/>
        </w:rPr>
        <w:t>ProfiCAD</w:t>
      </w:r>
      <w:proofErr w:type="spellEnd"/>
      <w:r w:rsidRPr="005B50D7">
        <w:rPr>
          <w:rFonts w:ascii="Arial" w:hAnsi="Arial" w:cs="Arial"/>
          <w:sz w:val="22"/>
          <w:szCs w:val="22"/>
        </w:rPr>
        <w:t xml:space="preserve"> (permettant de réaliser les plans du schéma électrique</w:t>
      </w:r>
      <w:r w:rsidR="00B0395A" w:rsidRPr="005B50D7">
        <w:rPr>
          <w:rFonts w:ascii="Arial" w:hAnsi="Arial" w:cs="Arial"/>
          <w:sz w:val="22"/>
          <w:szCs w:val="22"/>
        </w:rPr>
        <w:t xml:space="preserve"> adapté à chaque appareil testé</w:t>
      </w:r>
      <w:r w:rsidRPr="005B50D7">
        <w:rPr>
          <w:rFonts w:ascii="Arial" w:hAnsi="Arial" w:cs="Arial"/>
          <w:sz w:val="22"/>
          <w:szCs w:val="22"/>
        </w:rPr>
        <w:t>) : 500 € HT par mois.</w:t>
      </w:r>
    </w:p>
    <w:p w14:paraId="1CFA2E33" w14:textId="77777777" w:rsidR="001B16DA" w:rsidRPr="005B50D7" w:rsidRDefault="00DF11D7">
      <w:pPr>
        <w:pStyle w:val="Titre"/>
        <w:numPr>
          <w:ilvl w:val="0"/>
          <w:numId w:val="21"/>
        </w:numPr>
        <w:ind w:hanging="357"/>
        <w:jc w:val="both"/>
        <w:rPr>
          <w:rFonts w:ascii="Arial" w:hAnsi="Arial" w:cs="Arial"/>
          <w:sz w:val="22"/>
          <w:szCs w:val="22"/>
        </w:rPr>
      </w:pPr>
      <w:r w:rsidRPr="005B50D7">
        <w:rPr>
          <w:rFonts w:ascii="Arial" w:hAnsi="Arial" w:cs="Arial"/>
          <w:sz w:val="22"/>
          <w:szCs w:val="22"/>
        </w:rPr>
        <w:t xml:space="preserve">Achats de composants électriques et électroniques (les achats sont réalisés lorsque les composants précédents sont épuisés) : </w:t>
      </w:r>
    </w:p>
    <w:p w14:paraId="44CB1173" w14:textId="0EA6326F" w:rsidR="001B16DA" w:rsidRPr="005B50D7" w:rsidRDefault="00DF11D7">
      <w:pPr>
        <w:pStyle w:val="Titre"/>
        <w:numPr>
          <w:ilvl w:val="1"/>
          <w:numId w:val="21"/>
        </w:numPr>
        <w:jc w:val="both"/>
        <w:rPr>
          <w:rFonts w:ascii="Arial" w:hAnsi="Arial" w:cs="Arial"/>
          <w:sz w:val="22"/>
          <w:szCs w:val="22"/>
        </w:rPr>
      </w:pPr>
      <w:r w:rsidRPr="005B50D7">
        <w:rPr>
          <w:rFonts w:ascii="Arial" w:hAnsi="Arial" w:cs="Arial"/>
          <w:sz w:val="22"/>
          <w:szCs w:val="22"/>
        </w:rPr>
        <w:t>1</w:t>
      </w:r>
      <w:r w:rsidRPr="005B50D7">
        <w:rPr>
          <w:rFonts w:ascii="Arial" w:hAnsi="Arial" w:cs="Arial"/>
          <w:sz w:val="22"/>
          <w:szCs w:val="22"/>
          <w:vertAlign w:val="superscript"/>
        </w:rPr>
        <w:t>er</w:t>
      </w:r>
      <w:r w:rsidRPr="005B50D7">
        <w:rPr>
          <w:rFonts w:ascii="Arial" w:hAnsi="Arial" w:cs="Arial"/>
          <w:sz w:val="22"/>
          <w:szCs w:val="22"/>
        </w:rPr>
        <w:t xml:space="preserve"> janvier </w:t>
      </w:r>
      <w:r w:rsidR="00B1305D" w:rsidRPr="005B50D7">
        <w:rPr>
          <w:rFonts w:ascii="Arial" w:hAnsi="Arial" w:cs="Arial"/>
          <w:sz w:val="22"/>
          <w:szCs w:val="22"/>
        </w:rPr>
        <w:t>2023</w:t>
      </w:r>
      <w:r w:rsidRPr="005B50D7">
        <w:rPr>
          <w:rFonts w:ascii="Arial" w:hAnsi="Arial" w:cs="Arial"/>
          <w:sz w:val="22"/>
          <w:szCs w:val="22"/>
        </w:rPr>
        <w:t> : 7 250 €</w:t>
      </w:r>
      <w:r>
        <w:rPr>
          <w:rFonts w:ascii="Arial" w:hAnsi="Arial" w:cs="Arial"/>
          <w:sz w:val="22"/>
          <w:szCs w:val="22"/>
        </w:rPr>
        <w:t>,</w:t>
      </w:r>
    </w:p>
    <w:p w14:paraId="3D694816" w14:textId="7C54EA32" w:rsidR="001B16DA" w:rsidRPr="005B50D7" w:rsidRDefault="00DF11D7">
      <w:pPr>
        <w:pStyle w:val="Titre"/>
        <w:numPr>
          <w:ilvl w:val="1"/>
          <w:numId w:val="21"/>
        </w:numPr>
        <w:jc w:val="both"/>
        <w:rPr>
          <w:rFonts w:ascii="Arial" w:hAnsi="Arial" w:cs="Arial"/>
          <w:sz w:val="22"/>
          <w:szCs w:val="22"/>
        </w:rPr>
      </w:pPr>
      <w:r w:rsidRPr="005B50D7">
        <w:rPr>
          <w:rFonts w:ascii="Arial" w:hAnsi="Arial" w:cs="Arial"/>
          <w:sz w:val="22"/>
          <w:szCs w:val="22"/>
        </w:rPr>
        <w:t>1</w:t>
      </w:r>
      <w:r w:rsidRPr="005B50D7">
        <w:rPr>
          <w:rFonts w:ascii="Arial" w:hAnsi="Arial" w:cs="Arial"/>
          <w:sz w:val="22"/>
          <w:szCs w:val="22"/>
          <w:vertAlign w:val="superscript"/>
        </w:rPr>
        <w:t>er</w:t>
      </w:r>
      <w:r w:rsidRPr="005B50D7">
        <w:rPr>
          <w:rFonts w:ascii="Arial" w:hAnsi="Arial" w:cs="Arial"/>
          <w:sz w:val="22"/>
          <w:szCs w:val="22"/>
        </w:rPr>
        <w:t xml:space="preserve"> mars </w:t>
      </w:r>
      <w:r w:rsidR="00B1305D" w:rsidRPr="005B50D7">
        <w:rPr>
          <w:rFonts w:ascii="Arial" w:hAnsi="Arial" w:cs="Arial"/>
          <w:sz w:val="22"/>
          <w:szCs w:val="22"/>
        </w:rPr>
        <w:t>2023</w:t>
      </w:r>
      <w:r w:rsidRPr="005B50D7">
        <w:rPr>
          <w:rFonts w:ascii="Arial" w:hAnsi="Arial" w:cs="Arial"/>
          <w:sz w:val="22"/>
          <w:szCs w:val="22"/>
        </w:rPr>
        <w:t> : 6 350 €</w:t>
      </w:r>
      <w:r>
        <w:rPr>
          <w:rFonts w:ascii="Arial" w:hAnsi="Arial" w:cs="Arial"/>
          <w:sz w:val="22"/>
          <w:szCs w:val="22"/>
        </w:rPr>
        <w:t>,</w:t>
      </w:r>
    </w:p>
    <w:p w14:paraId="0AFF4FA2" w14:textId="6ADC3D86" w:rsidR="001B16DA" w:rsidRPr="005B50D7" w:rsidRDefault="00DF11D7">
      <w:pPr>
        <w:pStyle w:val="Titre"/>
        <w:numPr>
          <w:ilvl w:val="1"/>
          <w:numId w:val="21"/>
        </w:numPr>
        <w:ind w:left="1434" w:hanging="357"/>
        <w:jc w:val="both"/>
        <w:rPr>
          <w:rFonts w:ascii="Arial" w:hAnsi="Arial" w:cs="Arial"/>
          <w:sz w:val="22"/>
          <w:szCs w:val="22"/>
        </w:rPr>
      </w:pPr>
      <w:r w:rsidRPr="005B50D7">
        <w:rPr>
          <w:rFonts w:ascii="Arial" w:hAnsi="Arial" w:cs="Arial"/>
          <w:sz w:val="22"/>
          <w:szCs w:val="22"/>
        </w:rPr>
        <w:t>1</w:t>
      </w:r>
      <w:r w:rsidRPr="005B50D7">
        <w:rPr>
          <w:rFonts w:ascii="Arial" w:hAnsi="Arial" w:cs="Arial"/>
          <w:sz w:val="22"/>
          <w:szCs w:val="22"/>
          <w:vertAlign w:val="superscript"/>
        </w:rPr>
        <w:t>er</w:t>
      </w:r>
      <w:r w:rsidRPr="005B50D7">
        <w:rPr>
          <w:rFonts w:ascii="Arial" w:hAnsi="Arial" w:cs="Arial"/>
          <w:sz w:val="22"/>
          <w:szCs w:val="22"/>
        </w:rPr>
        <w:t xml:space="preserve"> juillet </w:t>
      </w:r>
      <w:r w:rsidR="00B1305D" w:rsidRPr="005B50D7">
        <w:rPr>
          <w:rFonts w:ascii="Arial" w:hAnsi="Arial" w:cs="Arial"/>
          <w:sz w:val="22"/>
          <w:szCs w:val="22"/>
        </w:rPr>
        <w:t>2023</w:t>
      </w:r>
      <w:r w:rsidRPr="005B50D7">
        <w:rPr>
          <w:rFonts w:ascii="Arial" w:hAnsi="Arial" w:cs="Arial"/>
          <w:sz w:val="22"/>
          <w:szCs w:val="22"/>
        </w:rPr>
        <w:t> : 1 000 €</w:t>
      </w:r>
      <w:r>
        <w:rPr>
          <w:rFonts w:ascii="Arial" w:hAnsi="Arial" w:cs="Arial"/>
          <w:sz w:val="22"/>
          <w:szCs w:val="22"/>
        </w:rPr>
        <w:t>,</w:t>
      </w:r>
    </w:p>
    <w:p w14:paraId="3AB23970" w14:textId="759D4458" w:rsidR="00A3656C" w:rsidRPr="005B50D7" w:rsidRDefault="00DF11D7">
      <w:pPr>
        <w:pStyle w:val="Titre"/>
        <w:numPr>
          <w:ilvl w:val="1"/>
          <w:numId w:val="21"/>
        </w:numPr>
        <w:ind w:left="1434" w:hanging="357"/>
        <w:jc w:val="both"/>
        <w:rPr>
          <w:rFonts w:ascii="Arial" w:hAnsi="Arial" w:cs="Arial"/>
          <w:sz w:val="22"/>
          <w:szCs w:val="22"/>
        </w:rPr>
      </w:pPr>
      <w:proofErr w:type="gramStart"/>
      <w:r>
        <w:rPr>
          <w:rFonts w:ascii="Arial" w:hAnsi="Arial" w:cs="Arial"/>
          <w:sz w:val="22"/>
          <w:szCs w:val="22"/>
        </w:rPr>
        <w:t>l</w:t>
      </w:r>
      <w:r w:rsidR="00A3656C" w:rsidRPr="005B50D7">
        <w:rPr>
          <w:rFonts w:ascii="Arial" w:hAnsi="Arial" w:cs="Arial"/>
          <w:sz w:val="22"/>
          <w:szCs w:val="22"/>
        </w:rPr>
        <w:t>es</w:t>
      </w:r>
      <w:proofErr w:type="gramEnd"/>
      <w:r w:rsidR="00A3656C" w:rsidRPr="005B50D7">
        <w:rPr>
          <w:rFonts w:ascii="Arial" w:hAnsi="Arial" w:cs="Arial"/>
          <w:sz w:val="22"/>
          <w:szCs w:val="22"/>
        </w:rPr>
        <w:t xml:space="preserve"> composants ont été intégralement consommés au 31/12/2023</w:t>
      </w:r>
      <w:r w:rsidR="00AC00C9" w:rsidRPr="005B50D7">
        <w:rPr>
          <w:rFonts w:ascii="Arial" w:hAnsi="Arial" w:cs="Arial"/>
          <w:sz w:val="22"/>
          <w:szCs w:val="22"/>
        </w:rPr>
        <w:t>.</w:t>
      </w:r>
    </w:p>
    <w:p w14:paraId="7F9EB2F2" w14:textId="41216601" w:rsidR="001B16DA" w:rsidRPr="005B50D7" w:rsidRDefault="00A3656C">
      <w:pPr>
        <w:pStyle w:val="Titre"/>
        <w:numPr>
          <w:ilvl w:val="0"/>
          <w:numId w:val="21"/>
        </w:numPr>
        <w:jc w:val="both"/>
        <w:rPr>
          <w:rFonts w:ascii="Arial" w:hAnsi="Arial" w:cs="Arial"/>
          <w:sz w:val="22"/>
          <w:szCs w:val="22"/>
        </w:rPr>
      </w:pPr>
      <w:r w:rsidRPr="005B50D7">
        <w:rPr>
          <w:rFonts w:ascii="Arial" w:hAnsi="Arial" w:cs="Arial"/>
          <w:sz w:val="22"/>
          <w:szCs w:val="22"/>
        </w:rPr>
        <w:t>Salaire (brut et charges patronales) des installateurs (2</w:t>
      </w:r>
      <w:r w:rsidRPr="005B50D7">
        <w:rPr>
          <w:rFonts w:ascii="Arial" w:hAnsi="Arial" w:cs="Arial"/>
          <w:sz w:val="22"/>
          <w:szCs w:val="22"/>
          <w:vertAlign w:val="superscript"/>
        </w:rPr>
        <w:t>ème</w:t>
      </w:r>
      <w:r w:rsidRPr="005B50D7">
        <w:rPr>
          <w:rFonts w:ascii="Arial" w:hAnsi="Arial" w:cs="Arial"/>
          <w:sz w:val="22"/>
          <w:szCs w:val="22"/>
        </w:rPr>
        <w:t xml:space="preserve"> semestre </w:t>
      </w:r>
      <w:r w:rsidR="00B1305D" w:rsidRPr="005B50D7">
        <w:rPr>
          <w:rFonts w:ascii="Arial" w:hAnsi="Arial" w:cs="Arial"/>
          <w:sz w:val="22"/>
          <w:szCs w:val="22"/>
        </w:rPr>
        <w:t>2023</w:t>
      </w:r>
      <w:r w:rsidRPr="005B50D7">
        <w:rPr>
          <w:rFonts w:ascii="Arial" w:hAnsi="Arial" w:cs="Arial"/>
          <w:sz w:val="22"/>
          <w:szCs w:val="22"/>
        </w:rPr>
        <w:t xml:space="preserve">) : 36 000 €. </w:t>
      </w:r>
      <w:r w:rsidR="00280517" w:rsidRPr="005B50D7">
        <w:rPr>
          <w:rFonts w:ascii="Arial" w:hAnsi="Arial" w:cs="Arial"/>
          <w:sz w:val="22"/>
          <w:szCs w:val="22"/>
        </w:rPr>
        <w:t>2</w:t>
      </w:r>
      <w:r w:rsidRPr="005B50D7">
        <w:rPr>
          <w:rFonts w:ascii="Arial" w:hAnsi="Arial" w:cs="Arial"/>
          <w:sz w:val="22"/>
          <w:szCs w:val="22"/>
        </w:rPr>
        <w:t>0</w:t>
      </w:r>
      <w:r w:rsidR="00E84F22">
        <w:rPr>
          <w:rFonts w:ascii="Arial" w:hAnsi="Arial" w:cs="Arial"/>
          <w:sz w:val="22"/>
          <w:szCs w:val="22"/>
        </w:rPr>
        <w:t> % </w:t>
      </w:r>
      <w:r w:rsidRPr="005B50D7">
        <w:rPr>
          <w:rFonts w:ascii="Arial" w:hAnsi="Arial" w:cs="Arial"/>
          <w:sz w:val="22"/>
          <w:szCs w:val="22"/>
        </w:rPr>
        <w:t>de leur temps de travail effectif était dédié au projet.</w:t>
      </w:r>
    </w:p>
    <w:p w14:paraId="73AEADB3" w14:textId="28CF8CB6" w:rsidR="001B16DA" w:rsidRPr="005B50D7" w:rsidRDefault="001B16DA">
      <w:pPr>
        <w:jc w:val="left"/>
        <w:rPr>
          <w:rFonts w:ascii="Arial" w:eastAsia="Calibri" w:hAnsi="Arial" w:cs="Arial"/>
          <w:b/>
          <w:bCs/>
          <w:sz w:val="22"/>
          <w:highlight w:val="green"/>
          <w:lang w:eastAsia="ar-SA"/>
        </w:rPr>
      </w:pPr>
    </w:p>
    <w:p w14:paraId="0F4A9D52" w14:textId="135AE345" w:rsidR="001B16DA" w:rsidRPr="005B50D7" w:rsidRDefault="00DF11D7" w:rsidP="00DF11D7">
      <w:pPr>
        <w:spacing w:after="200" w:line="276" w:lineRule="auto"/>
        <w:jc w:val="left"/>
        <w:rPr>
          <w:rFonts w:ascii="Arial" w:eastAsia="Calibri" w:hAnsi="Arial" w:cs="Arial"/>
          <w:b/>
          <w:bCs/>
          <w:sz w:val="22"/>
          <w:lang w:eastAsia="ar-SA"/>
        </w:rPr>
      </w:pPr>
      <w:r w:rsidRPr="005B50D7">
        <w:rPr>
          <w:rFonts w:ascii="Arial" w:eastAsia="Calibri" w:hAnsi="Arial" w:cs="Arial"/>
          <w:b/>
          <w:bCs/>
          <w:sz w:val="22"/>
          <w:lang w:eastAsia="ar-SA"/>
        </w:rPr>
        <w:t>Document 6 – Extrait du contrat d’emprunt</w:t>
      </w:r>
      <w:r>
        <w:rPr>
          <w:rFonts w:ascii="Arial" w:eastAsia="Calibri" w:hAnsi="Arial" w:cs="Arial"/>
          <w:b/>
          <w:bCs/>
          <w:sz w:val="22"/>
          <w:lang w:eastAsia="ar-SA"/>
        </w:rPr>
        <w:t>.</w:t>
      </w:r>
    </w:p>
    <w:p w14:paraId="3C821ED8" w14:textId="5EAE11F9" w:rsidR="001B16DA" w:rsidRPr="005B50D7" w:rsidRDefault="00DF11D7">
      <w:pPr>
        <w:pStyle w:val="Titre"/>
        <w:numPr>
          <w:ilvl w:val="0"/>
          <w:numId w:val="21"/>
        </w:numPr>
        <w:ind w:left="714" w:hanging="357"/>
        <w:jc w:val="both"/>
        <w:rPr>
          <w:rFonts w:ascii="Arial" w:hAnsi="Arial" w:cs="Arial"/>
          <w:sz w:val="22"/>
          <w:szCs w:val="22"/>
        </w:rPr>
      </w:pPr>
      <w:r w:rsidRPr="005B50D7">
        <w:rPr>
          <w:rFonts w:ascii="Arial" w:hAnsi="Arial" w:cs="Arial"/>
          <w:sz w:val="22"/>
          <w:szCs w:val="22"/>
        </w:rPr>
        <w:t>Pr</w:t>
      </w:r>
      <w:r w:rsidR="0042614B" w:rsidRPr="005B50D7">
        <w:rPr>
          <w:rFonts w:ascii="Arial" w:hAnsi="Arial" w:cs="Arial"/>
          <w:sz w:val="22"/>
          <w:szCs w:val="22"/>
        </w:rPr>
        <w:t>ê</w:t>
      </w:r>
      <w:r w:rsidRPr="005B50D7">
        <w:rPr>
          <w:rFonts w:ascii="Arial" w:hAnsi="Arial" w:cs="Arial"/>
          <w:sz w:val="22"/>
          <w:szCs w:val="22"/>
        </w:rPr>
        <w:t>teur : SCC Paris - Société Coopérative de Crédit à capital variable avec siège social situé 12 Bd de la Monnaie 7500</w:t>
      </w:r>
      <w:r w:rsidR="0042614B" w:rsidRPr="005B50D7">
        <w:rPr>
          <w:rFonts w:ascii="Arial" w:hAnsi="Arial" w:cs="Arial"/>
          <w:sz w:val="22"/>
          <w:szCs w:val="22"/>
        </w:rPr>
        <w:t>1</w:t>
      </w:r>
      <w:r w:rsidRPr="005B50D7">
        <w:rPr>
          <w:rFonts w:ascii="Arial" w:hAnsi="Arial" w:cs="Arial"/>
          <w:sz w:val="22"/>
          <w:szCs w:val="22"/>
        </w:rPr>
        <w:t xml:space="preserve"> Paris</w:t>
      </w:r>
      <w:r>
        <w:rPr>
          <w:rFonts w:ascii="Arial" w:hAnsi="Arial" w:cs="Arial"/>
          <w:sz w:val="22"/>
          <w:szCs w:val="22"/>
        </w:rPr>
        <w:t>.</w:t>
      </w:r>
    </w:p>
    <w:p w14:paraId="66E605F4" w14:textId="192D5B2D" w:rsidR="001B16DA" w:rsidRPr="005B50D7" w:rsidRDefault="00DF11D7">
      <w:pPr>
        <w:pStyle w:val="Titre"/>
        <w:numPr>
          <w:ilvl w:val="0"/>
          <w:numId w:val="21"/>
        </w:numPr>
        <w:ind w:left="714" w:hanging="357"/>
        <w:jc w:val="both"/>
        <w:rPr>
          <w:rFonts w:ascii="Arial" w:hAnsi="Arial" w:cs="Arial"/>
          <w:sz w:val="22"/>
          <w:szCs w:val="22"/>
        </w:rPr>
      </w:pPr>
      <w:r w:rsidRPr="005B50D7">
        <w:rPr>
          <w:rFonts w:ascii="Arial" w:hAnsi="Arial" w:cs="Arial"/>
          <w:sz w:val="22"/>
          <w:szCs w:val="22"/>
        </w:rPr>
        <w:t xml:space="preserve">Emprunteur : SAS </w:t>
      </w:r>
      <w:r w:rsidR="004B2B4B" w:rsidRPr="005B50D7">
        <w:rPr>
          <w:rFonts w:ascii="Arial" w:hAnsi="Arial" w:cs="Arial"/>
          <w:sz w:val="22"/>
          <w:szCs w:val="22"/>
        </w:rPr>
        <w:t>SOUD</w:t>
      </w:r>
      <w:r w:rsidRPr="005B50D7">
        <w:rPr>
          <w:rFonts w:ascii="Arial" w:hAnsi="Arial" w:cs="Arial"/>
          <w:sz w:val="22"/>
          <w:szCs w:val="22"/>
        </w:rPr>
        <w:t xml:space="preserve"> domiciliée à </w:t>
      </w:r>
      <w:r w:rsidR="00AC00C9" w:rsidRPr="005B50D7">
        <w:rPr>
          <w:rFonts w:ascii="Arial" w:hAnsi="Arial" w:cs="Arial"/>
          <w:sz w:val="22"/>
          <w:szCs w:val="22"/>
        </w:rPr>
        <w:t>Nogaro</w:t>
      </w:r>
      <w:r w:rsidRPr="005B50D7">
        <w:rPr>
          <w:rFonts w:ascii="Arial" w:hAnsi="Arial" w:cs="Arial"/>
          <w:sz w:val="22"/>
          <w:szCs w:val="22"/>
        </w:rPr>
        <w:t xml:space="preserve"> (</w:t>
      </w:r>
      <w:r w:rsidR="00AC00C9" w:rsidRPr="005B50D7">
        <w:rPr>
          <w:rFonts w:ascii="Arial" w:hAnsi="Arial" w:cs="Arial"/>
          <w:sz w:val="22"/>
          <w:szCs w:val="22"/>
        </w:rPr>
        <w:t>32</w:t>
      </w:r>
      <w:r w:rsidRPr="005B50D7">
        <w:rPr>
          <w:rFonts w:ascii="Arial" w:hAnsi="Arial" w:cs="Arial"/>
          <w:sz w:val="22"/>
          <w:szCs w:val="22"/>
        </w:rPr>
        <w:t>)</w:t>
      </w:r>
      <w:r>
        <w:rPr>
          <w:rFonts w:ascii="Arial" w:hAnsi="Arial" w:cs="Arial"/>
          <w:sz w:val="22"/>
          <w:szCs w:val="22"/>
        </w:rPr>
        <w:t>.</w:t>
      </w:r>
    </w:p>
    <w:p w14:paraId="217F5867" w14:textId="6308ADC9" w:rsidR="001B16DA" w:rsidRPr="005B50D7" w:rsidRDefault="00DF11D7">
      <w:pPr>
        <w:pStyle w:val="Titre"/>
        <w:numPr>
          <w:ilvl w:val="0"/>
          <w:numId w:val="21"/>
        </w:numPr>
        <w:ind w:left="714" w:hanging="357"/>
        <w:jc w:val="both"/>
        <w:rPr>
          <w:rFonts w:ascii="Arial" w:hAnsi="Arial" w:cs="Arial"/>
          <w:sz w:val="22"/>
          <w:szCs w:val="22"/>
        </w:rPr>
      </w:pPr>
      <w:r w:rsidRPr="005B50D7">
        <w:rPr>
          <w:rFonts w:ascii="Arial" w:hAnsi="Arial" w:cs="Arial"/>
          <w:sz w:val="22"/>
          <w:szCs w:val="22"/>
        </w:rPr>
        <w:t>Objet du crédit : Financement du projet « Charge à réinjection réseau »</w:t>
      </w:r>
      <w:r>
        <w:rPr>
          <w:rFonts w:ascii="Arial" w:hAnsi="Arial" w:cs="Arial"/>
          <w:sz w:val="22"/>
          <w:szCs w:val="22"/>
        </w:rPr>
        <w:t>.</w:t>
      </w:r>
    </w:p>
    <w:p w14:paraId="2D6F3D70" w14:textId="6847C7C8" w:rsidR="001B16DA" w:rsidRPr="005B50D7" w:rsidRDefault="00DF11D7">
      <w:pPr>
        <w:pStyle w:val="Titre"/>
        <w:numPr>
          <w:ilvl w:val="0"/>
          <w:numId w:val="21"/>
        </w:numPr>
        <w:ind w:left="714" w:hanging="357"/>
        <w:jc w:val="both"/>
        <w:rPr>
          <w:rFonts w:ascii="Arial" w:hAnsi="Arial" w:cs="Arial"/>
          <w:sz w:val="22"/>
          <w:szCs w:val="22"/>
        </w:rPr>
      </w:pPr>
      <w:r w:rsidRPr="005B50D7">
        <w:rPr>
          <w:rFonts w:ascii="Arial" w:hAnsi="Arial" w:cs="Arial"/>
          <w:sz w:val="22"/>
          <w:szCs w:val="22"/>
        </w:rPr>
        <w:t xml:space="preserve">Montant emprunté : </w:t>
      </w:r>
      <w:r w:rsidR="0042614B" w:rsidRPr="005B50D7">
        <w:rPr>
          <w:rFonts w:ascii="Arial" w:hAnsi="Arial" w:cs="Arial"/>
          <w:sz w:val="22"/>
          <w:szCs w:val="22"/>
        </w:rPr>
        <w:t>60</w:t>
      </w:r>
      <w:r w:rsidRPr="005B50D7">
        <w:rPr>
          <w:rFonts w:ascii="Arial" w:hAnsi="Arial" w:cs="Arial"/>
          <w:sz w:val="22"/>
          <w:szCs w:val="22"/>
        </w:rPr>
        <w:t> 000 € (</w:t>
      </w:r>
      <w:r w:rsidR="00AC00C9" w:rsidRPr="005B50D7">
        <w:rPr>
          <w:rFonts w:ascii="Arial" w:hAnsi="Arial" w:cs="Arial"/>
          <w:sz w:val="22"/>
          <w:szCs w:val="22"/>
        </w:rPr>
        <w:t xml:space="preserve">soixante </w:t>
      </w:r>
      <w:r w:rsidRPr="005B50D7">
        <w:rPr>
          <w:rFonts w:ascii="Arial" w:hAnsi="Arial" w:cs="Arial"/>
          <w:sz w:val="22"/>
          <w:szCs w:val="22"/>
        </w:rPr>
        <w:t>mille euros)</w:t>
      </w:r>
      <w:r>
        <w:rPr>
          <w:rFonts w:ascii="Arial" w:hAnsi="Arial" w:cs="Arial"/>
          <w:sz w:val="22"/>
          <w:szCs w:val="22"/>
        </w:rPr>
        <w:t>.</w:t>
      </w:r>
    </w:p>
    <w:p w14:paraId="1F94B93F" w14:textId="511FD846" w:rsidR="001B16DA" w:rsidRPr="005B50D7" w:rsidRDefault="00DF11D7">
      <w:pPr>
        <w:pStyle w:val="Titre"/>
        <w:numPr>
          <w:ilvl w:val="0"/>
          <w:numId w:val="21"/>
        </w:numPr>
        <w:ind w:left="714" w:hanging="357"/>
        <w:jc w:val="both"/>
        <w:rPr>
          <w:rFonts w:ascii="Arial" w:hAnsi="Arial" w:cs="Arial"/>
          <w:sz w:val="22"/>
          <w:szCs w:val="22"/>
        </w:rPr>
      </w:pPr>
      <w:r w:rsidRPr="005B50D7">
        <w:rPr>
          <w:rFonts w:ascii="Arial" w:hAnsi="Arial" w:cs="Arial"/>
          <w:sz w:val="22"/>
          <w:szCs w:val="22"/>
        </w:rPr>
        <w:t xml:space="preserve">Taux annuel du crédit : </w:t>
      </w:r>
      <w:r w:rsidR="0042614B" w:rsidRPr="005B50D7">
        <w:rPr>
          <w:rFonts w:ascii="Arial" w:hAnsi="Arial" w:cs="Arial"/>
          <w:sz w:val="22"/>
          <w:szCs w:val="22"/>
        </w:rPr>
        <w:t>5</w:t>
      </w:r>
      <w:r w:rsidRPr="005B50D7">
        <w:rPr>
          <w:rFonts w:ascii="Arial" w:hAnsi="Arial" w:cs="Arial"/>
          <w:sz w:val="22"/>
          <w:szCs w:val="22"/>
        </w:rPr>
        <w:t xml:space="preserve"> % l’an fixe</w:t>
      </w:r>
      <w:r>
        <w:rPr>
          <w:rFonts w:ascii="Arial" w:hAnsi="Arial" w:cs="Arial"/>
          <w:sz w:val="22"/>
          <w:szCs w:val="22"/>
        </w:rPr>
        <w:t>.</w:t>
      </w:r>
    </w:p>
    <w:p w14:paraId="27936B46" w14:textId="5B8AAC5F" w:rsidR="001B16DA" w:rsidRPr="005B50D7" w:rsidRDefault="00DF11D7">
      <w:pPr>
        <w:pStyle w:val="Titre"/>
        <w:numPr>
          <w:ilvl w:val="0"/>
          <w:numId w:val="21"/>
        </w:numPr>
        <w:ind w:left="714" w:hanging="357"/>
        <w:jc w:val="both"/>
        <w:rPr>
          <w:rFonts w:ascii="Arial" w:hAnsi="Arial" w:cs="Arial"/>
          <w:sz w:val="22"/>
          <w:szCs w:val="22"/>
        </w:rPr>
      </w:pPr>
      <w:r w:rsidRPr="005B50D7">
        <w:rPr>
          <w:rFonts w:ascii="Arial" w:hAnsi="Arial" w:cs="Arial"/>
          <w:sz w:val="22"/>
          <w:szCs w:val="22"/>
        </w:rPr>
        <w:t>Durée du crédit : La durée totale du crédit est fixée à 36 mois</w:t>
      </w:r>
      <w:r>
        <w:rPr>
          <w:rFonts w:ascii="Arial" w:hAnsi="Arial" w:cs="Arial"/>
          <w:sz w:val="22"/>
          <w:szCs w:val="22"/>
        </w:rPr>
        <w:t>.</w:t>
      </w:r>
    </w:p>
    <w:p w14:paraId="5D87178C" w14:textId="7C405290" w:rsidR="001B16DA" w:rsidRPr="005B50D7" w:rsidRDefault="00DF11D7">
      <w:pPr>
        <w:pStyle w:val="Titre"/>
        <w:numPr>
          <w:ilvl w:val="0"/>
          <w:numId w:val="21"/>
        </w:numPr>
        <w:ind w:left="714" w:hanging="357"/>
        <w:jc w:val="both"/>
        <w:rPr>
          <w:rFonts w:ascii="Arial" w:hAnsi="Arial" w:cs="Arial"/>
          <w:sz w:val="22"/>
          <w:szCs w:val="22"/>
        </w:rPr>
      </w:pPr>
      <w:r w:rsidRPr="005B50D7">
        <w:rPr>
          <w:rFonts w:ascii="Arial" w:hAnsi="Arial" w:cs="Arial"/>
          <w:sz w:val="22"/>
          <w:szCs w:val="22"/>
        </w:rPr>
        <w:t xml:space="preserve">Modalités de remboursement du crédit : </w:t>
      </w:r>
      <w:r>
        <w:rPr>
          <w:rFonts w:ascii="Arial" w:hAnsi="Arial" w:cs="Arial"/>
          <w:sz w:val="22"/>
          <w:szCs w:val="22"/>
        </w:rPr>
        <w:t>l</w:t>
      </w:r>
      <w:r w:rsidRPr="005B50D7">
        <w:rPr>
          <w:rFonts w:ascii="Arial" w:hAnsi="Arial" w:cs="Arial"/>
          <w:sz w:val="22"/>
          <w:szCs w:val="22"/>
        </w:rPr>
        <w:t>e crédit est remboursable in fine</w:t>
      </w:r>
      <w:r>
        <w:rPr>
          <w:rFonts w:ascii="Arial" w:hAnsi="Arial" w:cs="Arial"/>
          <w:sz w:val="22"/>
          <w:szCs w:val="22"/>
        </w:rPr>
        <w:t>.</w:t>
      </w:r>
    </w:p>
    <w:p w14:paraId="229F3BC4" w14:textId="56FBF13C" w:rsidR="001B16DA" w:rsidRPr="005B50D7" w:rsidRDefault="00DF11D7">
      <w:pPr>
        <w:pStyle w:val="Titre"/>
        <w:numPr>
          <w:ilvl w:val="0"/>
          <w:numId w:val="21"/>
        </w:numPr>
        <w:ind w:left="714" w:hanging="357"/>
        <w:jc w:val="both"/>
        <w:rPr>
          <w:rFonts w:ascii="Arial" w:hAnsi="Arial" w:cs="Arial"/>
          <w:sz w:val="22"/>
          <w:szCs w:val="22"/>
        </w:rPr>
      </w:pPr>
      <w:r w:rsidRPr="005B50D7">
        <w:rPr>
          <w:rFonts w:ascii="Arial" w:hAnsi="Arial" w:cs="Arial"/>
          <w:sz w:val="22"/>
          <w:szCs w:val="22"/>
        </w:rPr>
        <w:t>Échéances payables le 5 de chaque mois</w:t>
      </w:r>
      <w:r>
        <w:rPr>
          <w:rFonts w:ascii="Arial" w:hAnsi="Arial" w:cs="Arial"/>
          <w:sz w:val="22"/>
          <w:szCs w:val="22"/>
        </w:rPr>
        <w:t>.</w:t>
      </w:r>
    </w:p>
    <w:p w14:paraId="51C482E1" w14:textId="622701F4" w:rsidR="001B16DA" w:rsidRPr="005B50D7" w:rsidRDefault="00DF11D7">
      <w:pPr>
        <w:pStyle w:val="Titre"/>
        <w:numPr>
          <w:ilvl w:val="0"/>
          <w:numId w:val="21"/>
        </w:numPr>
        <w:ind w:left="714" w:hanging="357"/>
        <w:jc w:val="both"/>
        <w:rPr>
          <w:rFonts w:ascii="Arial" w:hAnsi="Arial" w:cs="Arial"/>
          <w:sz w:val="22"/>
          <w:szCs w:val="22"/>
        </w:rPr>
      </w:pPr>
      <w:r w:rsidRPr="005B50D7">
        <w:rPr>
          <w:rFonts w:ascii="Arial" w:hAnsi="Arial" w:cs="Arial"/>
          <w:sz w:val="22"/>
          <w:szCs w:val="22"/>
        </w:rPr>
        <w:t xml:space="preserve">Date de l’emprunt : 5 février </w:t>
      </w:r>
      <w:r w:rsidR="00B1305D" w:rsidRPr="005B50D7">
        <w:rPr>
          <w:rFonts w:ascii="Arial" w:hAnsi="Arial" w:cs="Arial"/>
          <w:sz w:val="22"/>
          <w:szCs w:val="22"/>
        </w:rPr>
        <w:t>2023</w:t>
      </w:r>
      <w:r>
        <w:rPr>
          <w:rFonts w:ascii="Arial" w:hAnsi="Arial" w:cs="Arial"/>
          <w:sz w:val="22"/>
          <w:szCs w:val="22"/>
        </w:rPr>
        <w:t>.</w:t>
      </w:r>
    </w:p>
    <w:p w14:paraId="7ADDBFCF" w14:textId="475E8714" w:rsidR="001B16DA" w:rsidRPr="005B50D7" w:rsidRDefault="00DF11D7">
      <w:pPr>
        <w:pStyle w:val="Titre"/>
        <w:numPr>
          <w:ilvl w:val="0"/>
          <w:numId w:val="21"/>
        </w:numPr>
        <w:ind w:left="714" w:hanging="357"/>
        <w:jc w:val="both"/>
        <w:rPr>
          <w:rFonts w:ascii="Arial" w:hAnsi="Arial" w:cs="Arial"/>
          <w:sz w:val="22"/>
          <w:szCs w:val="22"/>
        </w:rPr>
      </w:pPr>
      <w:r w:rsidRPr="005B50D7">
        <w:rPr>
          <w:rFonts w:ascii="Arial" w:hAnsi="Arial" w:cs="Arial"/>
          <w:sz w:val="22"/>
          <w:szCs w:val="22"/>
        </w:rPr>
        <w:t xml:space="preserve">Première échéance : 5 mars </w:t>
      </w:r>
      <w:r w:rsidR="00B1305D" w:rsidRPr="005B50D7">
        <w:rPr>
          <w:rFonts w:ascii="Arial" w:hAnsi="Arial" w:cs="Arial"/>
          <w:sz w:val="22"/>
          <w:szCs w:val="22"/>
        </w:rPr>
        <w:t>2023</w:t>
      </w:r>
      <w:r>
        <w:rPr>
          <w:rFonts w:ascii="Arial" w:hAnsi="Arial" w:cs="Arial"/>
          <w:sz w:val="22"/>
          <w:szCs w:val="22"/>
        </w:rPr>
        <w:t>.</w:t>
      </w:r>
    </w:p>
    <w:p w14:paraId="281472BE" w14:textId="37A550D2" w:rsidR="001B16DA" w:rsidRPr="005B50D7" w:rsidRDefault="00DF11D7">
      <w:pPr>
        <w:pStyle w:val="Titre"/>
        <w:numPr>
          <w:ilvl w:val="0"/>
          <w:numId w:val="21"/>
        </w:numPr>
        <w:ind w:left="714" w:hanging="357"/>
        <w:jc w:val="both"/>
        <w:rPr>
          <w:rFonts w:ascii="Arial" w:hAnsi="Arial" w:cs="Arial"/>
          <w:sz w:val="22"/>
          <w:szCs w:val="22"/>
        </w:rPr>
      </w:pPr>
      <w:r w:rsidRPr="005B50D7">
        <w:rPr>
          <w:rFonts w:ascii="Arial" w:hAnsi="Arial" w:cs="Arial"/>
          <w:sz w:val="22"/>
          <w:szCs w:val="22"/>
        </w:rPr>
        <w:t>Assurance du crédit : il n’a pas été souscrit d’assurance</w:t>
      </w:r>
      <w:r>
        <w:rPr>
          <w:rFonts w:ascii="Arial" w:hAnsi="Arial" w:cs="Arial"/>
          <w:sz w:val="22"/>
          <w:szCs w:val="22"/>
        </w:rPr>
        <w:t>.</w:t>
      </w:r>
    </w:p>
    <w:p w14:paraId="3382B752" w14:textId="77777777" w:rsidR="001B16DA" w:rsidRPr="005B50D7" w:rsidRDefault="00DF11D7">
      <w:pPr>
        <w:pStyle w:val="Titre"/>
        <w:numPr>
          <w:ilvl w:val="0"/>
          <w:numId w:val="21"/>
        </w:numPr>
        <w:ind w:left="714" w:hanging="357"/>
        <w:jc w:val="both"/>
        <w:rPr>
          <w:rFonts w:ascii="Arial" w:hAnsi="Arial" w:cs="Arial"/>
          <w:sz w:val="22"/>
          <w:szCs w:val="22"/>
        </w:rPr>
      </w:pPr>
      <w:r w:rsidRPr="005B50D7">
        <w:rPr>
          <w:rFonts w:ascii="Arial" w:hAnsi="Arial" w:cs="Arial"/>
          <w:sz w:val="22"/>
          <w:szCs w:val="22"/>
        </w:rPr>
        <w:t>Extrait du tableau d’amortissement de l’emprunt :</w:t>
      </w:r>
    </w:p>
    <w:p w14:paraId="38BF8587" w14:textId="77777777" w:rsidR="001B16DA" w:rsidRPr="005B50D7" w:rsidRDefault="001B16DA">
      <w:pPr>
        <w:pStyle w:val="Titre"/>
        <w:jc w:val="both"/>
        <w:rPr>
          <w:rFonts w:ascii="Arial" w:hAnsi="Arial" w:cs="Arial"/>
          <w:sz w:val="22"/>
          <w:szCs w:val="22"/>
        </w:rPr>
      </w:pPr>
    </w:p>
    <w:tbl>
      <w:tblPr>
        <w:tblW w:w="9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170" w:type="dxa"/>
        </w:tblCellMar>
        <w:tblLook w:val="04A0" w:firstRow="1" w:lastRow="0" w:firstColumn="1" w:lastColumn="0" w:noHBand="0" w:noVBand="1"/>
      </w:tblPr>
      <w:tblGrid>
        <w:gridCol w:w="2665"/>
        <w:gridCol w:w="2015"/>
        <w:gridCol w:w="1417"/>
        <w:gridCol w:w="1521"/>
        <w:gridCol w:w="1417"/>
      </w:tblGrid>
      <w:tr w:rsidR="001B16DA" w:rsidRPr="005B50D7" w14:paraId="0CE9E23B" w14:textId="77777777">
        <w:trPr>
          <w:trHeight w:val="300"/>
          <w:jc w:val="center"/>
        </w:trPr>
        <w:tc>
          <w:tcPr>
            <w:tcW w:w="2665" w:type="dxa"/>
            <w:shd w:val="clear" w:color="auto" w:fill="D9D9D9" w:themeFill="background1" w:themeFillShade="D9"/>
            <w:noWrap/>
            <w:vAlign w:val="center"/>
          </w:tcPr>
          <w:p w14:paraId="2672637C" w14:textId="77777777" w:rsidR="001B16DA" w:rsidRPr="005B50D7" w:rsidRDefault="00DF11D7">
            <w:pPr>
              <w:jc w:val="center"/>
              <w:rPr>
                <w:rFonts w:ascii="Arial" w:hAnsi="Arial" w:cs="Arial"/>
                <w:color w:val="000000"/>
                <w:sz w:val="22"/>
              </w:rPr>
            </w:pPr>
            <w:r w:rsidRPr="005B50D7">
              <w:rPr>
                <w:rFonts w:ascii="Arial" w:hAnsi="Arial" w:cs="Arial"/>
                <w:color w:val="000000"/>
                <w:sz w:val="22"/>
              </w:rPr>
              <w:t>Date de prélèvement</w:t>
            </w:r>
          </w:p>
        </w:tc>
        <w:tc>
          <w:tcPr>
            <w:tcW w:w="2015" w:type="dxa"/>
            <w:shd w:val="clear" w:color="auto" w:fill="D9D9D9" w:themeFill="background1" w:themeFillShade="D9"/>
            <w:noWrap/>
            <w:vAlign w:val="center"/>
          </w:tcPr>
          <w:p w14:paraId="0D5F64EA" w14:textId="77777777" w:rsidR="001B16DA" w:rsidRPr="005B50D7" w:rsidRDefault="00DF11D7">
            <w:pPr>
              <w:jc w:val="center"/>
              <w:rPr>
                <w:rFonts w:ascii="Arial" w:hAnsi="Arial" w:cs="Arial"/>
                <w:color w:val="000000"/>
                <w:sz w:val="22"/>
              </w:rPr>
            </w:pPr>
            <w:r w:rsidRPr="005B50D7">
              <w:rPr>
                <w:rFonts w:ascii="Arial" w:hAnsi="Arial" w:cs="Arial"/>
                <w:color w:val="000000"/>
                <w:sz w:val="22"/>
              </w:rPr>
              <w:t>Remboursement du capital</w:t>
            </w:r>
          </w:p>
        </w:tc>
        <w:tc>
          <w:tcPr>
            <w:tcW w:w="1417" w:type="dxa"/>
            <w:shd w:val="clear" w:color="auto" w:fill="D9D9D9" w:themeFill="background1" w:themeFillShade="D9"/>
            <w:noWrap/>
            <w:vAlign w:val="center"/>
          </w:tcPr>
          <w:p w14:paraId="1FAF28D2" w14:textId="77777777" w:rsidR="001B16DA" w:rsidRPr="005B50D7" w:rsidRDefault="00DF11D7">
            <w:pPr>
              <w:jc w:val="center"/>
              <w:rPr>
                <w:rFonts w:ascii="Arial" w:hAnsi="Arial" w:cs="Arial"/>
                <w:color w:val="000000"/>
                <w:sz w:val="22"/>
              </w:rPr>
            </w:pPr>
            <w:r w:rsidRPr="005B50D7">
              <w:rPr>
                <w:rFonts w:ascii="Arial" w:hAnsi="Arial" w:cs="Arial"/>
                <w:color w:val="000000"/>
                <w:sz w:val="22"/>
              </w:rPr>
              <w:t>Intérêts</w:t>
            </w:r>
          </w:p>
        </w:tc>
        <w:tc>
          <w:tcPr>
            <w:tcW w:w="1521" w:type="dxa"/>
            <w:shd w:val="clear" w:color="auto" w:fill="D9D9D9" w:themeFill="background1" w:themeFillShade="D9"/>
            <w:noWrap/>
            <w:vAlign w:val="center"/>
          </w:tcPr>
          <w:p w14:paraId="1DBDC287" w14:textId="77777777" w:rsidR="001B16DA" w:rsidRPr="005B50D7" w:rsidRDefault="00DF11D7">
            <w:pPr>
              <w:jc w:val="center"/>
              <w:rPr>
                <w:rFonts w:ascii="Arial" w:hAnsi="Arial" w:cs="Arial"/>
                <w:color w:val="000000"/>
                <w:sz w:val="22"/>
              </w:rPr>
            </w:pPr>
            <w:r w:rsidRPr="005B50D7">
              <w:rPr>
                <w:rFonts w:ascii="Arial" w:hAnsi="Arial" w:cs="Arial"/>
                <w:color w:val="000000"/>
                <w:sz w:val="22"/>
              </w:rPr>
              <w:t>Mensualités</w:t>
            </w:r>
          </w:p>
        </w:tc>
        <w:tc>
          <w:tcPr>
            <w:tcW w:w="1417" w:type="dxa"/>
            <w:shd w:val="clear" w:color="auto" w:fill="D9D9D9" w:themeFill="background1" w:themeFillShade="D9"/>
            <w:noWrap/>
            <w:vAlign w:val="center"/>
          </w:tcPr>
          <w:p w14:paraId="13DC7E67" w14:textId="77777777" w:rsidR="001B16DA" w:rsidRPr="005B50D7" w:rsidRDefault="00DF11D7">
            <w:pPr>
              <w:jc w:val="center"/>
              <w:rPr>
                <w:rFonts w:ascii="Arial" w:hAnsi="Arial" w:cs="Arial"/>
                <w:color w:val="000000"/>
                <w:sz w:val="22"/>
              </w:rPr>
            </w:pPr>
            <w:r w:rsidRPr="005B50D7">
              <w:rPr>
                <w:rFonts w:ascii="Arial" w:hAnsi="Arial" w:cs="Arial"/>
                <w:color w:val="000000"/>
                <w:sz w:val="22"/>
              </w:rPr>
              <w:t>Capital restant dû</w:t>
            </w:r>
          </w:p>
        </w:tc>
      </w:tr>
      <w:tr w:rsidR="001B16DA" w:rsidRPr="005B50D7" w14:paraId="2CA708DD" w14:textId="77777777">
        <w:trPr>
          <w:trHeight w:val="340"/>
          <w:jc w:val="center"/>
        </w:trPr>
        <w:tc>
          <w:tcPr>
            <w:tcW w:w="2665" w:type="dxa"/>
            <w:shd w:val="clear" w:color="auto" w:fill="auto"/>
            <w:noWrap/>
            <w:vAlign w:val="center"/>
          </w:tcPr>
          <w:p w14:paraId="03989661" w14:textId="6444F7B1" w:rsidR="001B16DA" w:rsidRPr="005B50D7" w:rsidRDefault="00DF11D7">
            <w:pPr>
              <w:jc w:val="center"/>
              <w:rPr>
                <w:rFonts w:ascii="Arial" w:hAnsi="Arial" w:cs="Arial"/>
                <w:color w:val="000000"/>
                <w:sz w:val="22"/>
              </w:rPr>
            </w:pPr>
            <w:r w:rsidRPr="005B50D7">
              <w:rPr>
                <w:rFonts w:ascii="Arial" w:eastAsia="Calibri" w:hAnsi="Arial" w:cs="Arial"/>
                <w:color w:val="000000"/>
                <w:sz w:val="22"/>
                <w:lang w:eastAsia="en-US"/>
              </w:rPr>
              <w:t>05/03/</w:t>
            </w:r>
            <w:r w:rsidR="00B1305D" w:rsidRPr="005B50D7">
              <w:rPr>
                <w:rFonts w:ascii="Arial" w:eastAsia="Calibri" w:hAnsi="Arial" w:cs="Arial"/>
                <w:color w:val="000000"/>
                <w:sz w:val="22"/>
                <w:lang w:eastAsia="en-US"/>
              </w:rPr>
              <w:t>2023</w:t>
            </w:r>
          </w:p>
        </w:tc>
        <w:tc>
          <w:tcPr>
            <w:tcW w:w="2015" w:type="dxa"/>
            <w:shd w:val="clear" w:color="auto" w:fill="auto"/>
            <w:noWrap/>
            <w:vAlign w:val="center"/>
          </w:tcPr>
          <w:p w14:paraId="0FCDA969" w14:textId="77777777" w:rsidR="001B16DA" w:rsidRPr="005B50D7" w:rsidRDefault="00DF11D7">
            <w:pPr>
              <w:jc w:val="right"/>
              <w:rPr>
                <w:rFonts w:ascii="Arial" w:hAnsi="Arial" w:cs="Arial"/>
                <w:color w:val="000000"/>
                <w:sz w:val="22"/>
              </w:rPr>
            </w:pPr>
            <w:r w:rsidRPr="005B50D7">
              <w:rPr>
                <w:rFonts w:ascii="Arial" w:hAnsi="Arial" w:cs="Arial"/>
                <w:color w:val="000000"/>
                <w:sz w:val="22"/>
              </w:rPr>
              <w:t>0</w:t>
            </w:r>
          </w:p>
        </w:tc>
        <w:tc>
          <w:tcPr>
            <w:tcW w:w="1417" w:type="dxa"/>
            <w:shd w:val="clear" w:color="auto" w:fill="auto"/>
            <w:noWrap/>
            <w:vAlign w:val="center"/>
          </w:tcPr>
          <w:p w14:paraId="5FE8CE06" w14:textId="398139F1" w:rsidR="001B16DA" w:rsidRPr="005B50D7" w:rsidRDefault="0042614B">
            <w:pPr>
              <w:jc w:val="right"/>
              <w:rPr>
                <w:rFonts w:ascii="Arial" w:hAnsi="Arial" w:cs="Arial"/>
                <w:color w:val="000000"/>
                <w:sz w:val="22"/>
              </w:rPr>
            </w:pPr>
            <w:r w:rsidRPr="005B50D7">
              <w:rPr>
                <w:rFonts w:ascii="Arial" w:hAnsi="Arial" w:cs="Arial"/>
                <w:color w:val="000000"/>
                <w:sz w:val="22"/>
              </w:rPr>
              <w:t>250</w:t>
            </w:r>
          </w:p>
        </w:tc>
        <w:tc>
          <w:tcPr>
            <w:tcW w:w="1521" w:type="dxa"/>
            <w:shd w:val="clear" w:color="auto" w:fill="auto"/>
            <w:noWrap/>
            <w:vAlign w:val="center"/>
          </w:tcPr>
          <w:p w14:paraId="0134B4D2" w14:textId="0EAAE801" w:rsidR="001B16DA" w:rsidRPr="005B50D7" w:rsidRDefault="0042614B">
            <w:pPr>
              <w:jc w:val="right"/>
              <w:rPr>
                <w:rFonts w:ascii="Arial" w:hAnsi="Arial" w:cs="Arial"/>
                <w:color w:val="000000"/>
                <w:sz w:val="22"/>
              </w:rPr>
            </w:pPr>
            <w:r w:rsidRPr="005B50D7">
              <w:rPr>
                <w:rFonts w:ascii="Arial" w:hAnsi="Arial" w:cs="Arial"/>
                <w:color w:val="000000"/>
                <w:sz w:val="22"/>
              </w:rPr>
              <w:t>250</w:t>
            </w:r>
          </w:p>
        </w:tc>
        <w:tc>
          <w:tcPr>
            <w:tcW w:w="1417" w:type="dxa"/>
            <w:shd w:val="clear" w:color="auto" w:fill="auto"/>
            <w:noWrap/>
            <w:vAlign w:val="center"/>
          </w:tcPr>
          <w:p w14:paraId="5E097A55" w14:textId="4618C1E0" w:rsidR="001B16DA" w:rsidRPr="005B50D7" w:rsidRDefault="0042614B">
            <w:pPr>
              <w:jc w:val="right"/>
              <w:rPr>
                <w:rFonts w:ascii="Arial" w:hAnsi="Arial" w:cs="Arial"/>
                <w:color w:val="000000"/>
                <w:sz w:val="22"/>
              </w:rPr>
            </w:pPr>
            <w:r w:rsidRPr="005B50D7">
              <w:rPr>
                <w:rFonts w:ascii="Arial" w:hAnsi="Arial" w:cs="Arial"/>
                <w:color w:val="000000"/>
                <w:sz w:val="22"/>
              </w:rPr>
              <w:t>60 000</w:t>
            </w:r>
          </w:p>
        </w:tc>
      </w:tr>
      <w:tr w:rsidR="0042614B" w:rsidRPr="005B50D7" w14:paraId="33B42109" w14:textId="77777777" w:rsidTr="00DF11D7">
        <w:trPr>
          <w:trHeight w:val="340"/>
          <w:jc w:val="center"/>
        </w:trPr>
        <w:tc>
          <w:tcPr>
            <w:tcW w:w="2665" w:type="dxa"/>
            <w:shd w:val="clear" w:color="auto" w:fill="auto"/>
            <w:noWrap/>
            <w:vAlign w:val="center"/>
          </w:tcPr>
          <w:p w14:paraId="1F0BE080" w14:textId="3F041B89" w:rsidR="0042614B" w:rsidRPr="005B50D7" w:rsidRDefault="0042614B" w:rsidP="0042614B">
            <w:pPr>
              <w:jc w:val="center"/>
              <w:rPr>
                <w:rFonts w:ascii="Arial" w:hAnsi="Arial" w:cs="Arial"/>
                <w:color w:val="000000"/>
                <w:sz w:val="22"/>
              </w:rPr>
            </w:pPr>
            <w:r w:rsidRPr="005B50D7">
              <w:rPr>
                <w:rFonts w:ascii="Arial" w:eastAsia="Calibri" w:hAnsi="Arial" w:cs="Arial"/>
                <w:color w:val="000000"/>
                <w:sz w:val="22"/>
                <w:lang w:eastAsia="en-US"/>
              </w:rPr>
              <w:t>05/04/2023</w:t>
            </w:r>
          </w:p>
        </w:tc>
        <w:tc>
          <w:tcPr>
            <w:tcW w:w="2015" w:type="dxa"/>
            <w:shd w:val="clear" w:color="auto" w:fill="auto"/>
            <w:noWrap/>
            <w:vAlign w:val="center"/>
          </w:tcPr>
          <w:p w14:paraId="25B05CA7" w14:textId="77777777" w:rsidR="0042614B" w:rsidRPr="005B50D7" w:rsidRDefault="0042614B" w:rsidP="0042614B">
            <w:pPr>
              <w:jc w:val="right"/>
              <w:rPr>
                <w:rFonts w:ascii="Arial" w:hAnsi="Arial" w:cs="Arial"/>
                <w:color w:val="000000"/>
                <w:sz w:val="22"/>
              </w:rPr>
            </w:pPr>
            <w:r w:rsidRPr="005B50D7">
              <w:rPr>
                <w:rFonts w:ascii="Arial" w:hAnsi="Arial" w:cs="Arial"/>
                <w:color w:val="000000"/>
                <w:sz w:val="22"/>
              </w:rPr>
              <w:t>0</w:t>
            </w:r>
          </w:p>
        </w:tc>
        <w:tc>
          <w:tcPr>
            <w:tcW w:w="1417" w:type="dxa"/>
            <w:shd w:val="clear" w:color="auto" w:fill="auto"/>
            <w:noWrap/>
          </w:tcPr>
          <w:p w14:paraId="79DF3773" w14:textId="73E93C50" w:rsidR="0042614B" w:rsidRPr="005B50D7" w:rsidRDefault="0042614B" w:rsidP="0042614B">
            <w:pPr>
              <w:jc w:val="right"/>
              <w:rPr>
                <w:rFonts w:ascii="Arial" w:hAnsi="Arial" w:cs="Arial"/>
                <w:color w:val="000000"/>
                <w:sz w:val="22"/>
              </w:rPr>
            </w:pPr>
            <w:r w:rsidRPr="005B50D7">
              <w:rPr>
                <w:rFonts w:ascii="Arial" w:hAnsi="Arial" w:cs="Arial"/>
                <w:color w:val="000000"/>
                <w:sz w:val="22"/>
              </w:rPr>
              <w:t>250</w:t>
            </w:r>
          </w:p>
        </w:tc>
        <w:tc>
          <w:tcPr>
            <w:tcW w:w="1521" w:type="dxa"/>
            <w:shd w:val="clear" w:color="auto" w:fill="auto"/>
            <w:noWrap/>
          </w:tcPr>
          <w:p w14:paraId="035F2D3E" w14:textId="7F192681" w:rsidR="0042614B" w:rsidRPr="005B50D7" w:rsidRDefault="0042614B" w:rsidP="0042614B">
            <w:pPr>
              <w:jc w:val="right"/>
              <w:rPr>
                <w:rFonts w:ascii="Arial" w:hAnsi="Arial" w:cs="Arial"/>
                <w:color w:val="000000"/>
                <w:sz w:val="22"/>
              </w:rPr>
            </w:pPr>
            <w:r w:rsidRPr="005B50D7">
              <w:rPr>
                <w:rFonts w:ascii="Arial" w:hAnsi="Arial" w:cs="Arial"/>
                <w:color w:val="000000"/>
                <w:sz w:val="22"/>
              </w:rPr>
              <w:t>250</w:t>
            </w:r>
          </w:p>
        </w:tc>
        <w:tc>
          <w:tcPr>
            <w:tcW w:w="1417" w:type="dxa"/>
            <w:shd w:val="clear" w:color="auto" w:fill="auto"/>
            <w:noWrap/>
            <w:vAlign w:val="center"/>
          </w:tcPr>
          <w:p w14:paraId="75575DBD" w14:textId="14421FE7" w:rsidR="0042614B" w:rsidRPr="005B50D7" w:rsidRDefault="0042614B" w:rsidP="0042614B">
            <w:pPr>
              <w:jc w:val="right"/>
              <w:rPr>
                <w:rFonts w:ascii="Arial" w:hAnsi="Arial" w:cs="Arial"/>
                <w:color w:val="000000"/>
                <w:sz w:val="22"/>
              </w:rPr>
            </w:pPr>
            <w:r w:rsidRPr="005B50D7">
              <w:rPr>
                <w:rFonts w:ascii="Arial" w:hAnsi="Arial" w:cs="Arial"/>
                <w:color w:val="000000"/>
                <w:sz w:val="22"/>
              </w:rPr>
              <w:t>60 000</w:t>
            </w:r>
          </w:p>
        </w:tc>
      </w:tr>
      <w:tr w:rsidR="001B16DA" w:rsidRPr="005B50D7" w14:paraId="51761B7C" w14:textId="77777777">
        <w:trPr>
          <w:trHeight w:val="340"/>
          <w:jc w:val="center"/>
        </w:trPr>
        <w:tc>
          <w:tcPr>
            <w:tcW w:w="2665" w:type="dxa"/>
            <w:shd w:val="clear" w:color="auto" w:fill="auto"/>
            <w:noWrap/>
            <w:vAlign w:val="center"/>
          </w:tcPr>
          <w:p w14:paraId="20641609" w14:textId="77777777" w:rsidR="001B16DA" w:rsidRPr="005B50D7" w:rsidRDefault="00DF11D7">
            <w:pPr>
              <w:jc w:val="center"/>
              <w:rPr>
                <w:rFonts w:ascii="Arial" w:hAnsi="Arial" w:cs="Arial"/>
                <w:color w:val="000000"/>
                <w:sz w:val="22"/>
              </w:rPr>
            </w:pPr>
            <w:r w:rsidRPr="005B50D7">
              <w:rPr>
                <w:rFonts w:ascii="Arial" w:eastAsia="Calibri" w:hAnsi="Arial" w:cs="Arial"/>
                <w:color w:val="000000"/>
                <w:sz w:val="22"/>
                <w:lang w:eastAsia="en-US"/>
              </w:rPr>
              <w:t>…</w:t>
            </w:r>
          </w:p>
        </w:tc>
        <w:tc>
          <w:tcPr>
            <w:tcW w:w="2015" w:type="dxa"/>
            <w:shd w:val="clear" w:color="auto" w:fill="auto"/>
            <w:noWrap/>
            <w:vAlign w:val="center"/>
          </w:tcPr>
          <w:p w14:paraId="3AAE20DA" w14:textId="77777777" w:rsidR="001B16DA" w:rsidRPr="005B50D7" w:rsidRDefault="00DF11D7">
            <w:pPr>
              <w:jc w:val="right"/>
              <w:rPr>
                <w:rFonts w:ascii="Arial" w:hAnsi="Arial" w:cs="Arial"/>
                <w:color w:val="000000"/>
                <w:sz w:val="22"/>
              </w:rPr>
            </w:pPr>
            <w:r w:rsidRPr="005B50D7">
              <w:rPr>
                <w:rFonts w:ascii="Arial" w:hAnsi="Arial" w:cs="Arial"/>
                <w:color w:val="000000"/>
                <w:sz w:val="22"/>
              </w:rPr>
              <w:t>…</w:t>
            </w:r>
          </w:p>
        </w:tc>
        <w:tc>
          <w:tcPr>
            <w:tcW w:w="1417" w:type="dxa"/>
            <w:shd w:val="clear" w:color="auto" w:fill="auto"/>
            <w:noWrap/>
            <w:vAlign w:val="center"/>
          </w:tcPr>
          <w:p w14:paraId="452F0CE8" w14:textId="77777777" w:rsidR="001B16DA" w:rsidRPr="005B50D7" w:rsidRDefault="00DF11D7">
            <w:pPr>
              <w:jc w:val="right"/>
              <w:rPr>
                <w:rFonts w:ascii="Arial" w:hAnsi="Arial" w:cs="Arial"/>
                <w:color w:val="000000"/>
                <w:sz w:val="22"/>
              </w:rPr>
            </w:pPr>
            <w:r w:rsidRPr="005B50D7">
              <w:rPr>
                <w:rFonts w:ascii="Arial" w:hAnsi="Arial" w:cs="Arial"/>
                <w:color w:val="000000"/>
                <w:sz w:val="22"/>
              </w:rPr>
              <w:t>…</w:t>
            </w:r>
          </w:p>
        </w:tc>
        <w:tc>
          <w:tcPr>
            <w:tcW w:w="1521" w:type="dxa"/>
            <w:shd w:val="clear" w:color="auto" w:fill="auto"/>
            <w:noWrap/>
            <w:vAlign w:val="center"/>
          </w:tcPr>
          <w:p w14:paraId="390F0596" w14:textId="77777777" w:rsidR="001B16DA" w:rsidRPr="005B50D7" w:rsidRDefault="00DF11D7">
            <w:pPr>
              <w:jc w:val="right"/>
              <w:rPr>
                <w:rFonts w:ascii="Arial" w:hAnsi="Arial" w:cs="Arial"/>
                <w:color w:val="000000"/>
                <w:sz w:val="22"/>
              </w:rPr>
            </w:pPr>
            <w:r w:rsidRPr="005B50D7">
              <w:rPr>
                <w:rFonts w:ascii="Arial" w:hAnsi="Arial" w:cs="Arial"/>
                <w:color w:val="000000"/>
                <w:sz w:val="22"/>
              </w:rPr>
              <w:t>…</w:t>
            </w:r>
          </w:p>
        </w:tc>
        <w:tc>
          <w:tcPr>
            <w:tcW w:w="1417" w:type="dxa"/>
            <w:shd w:val="clear" w:color="auto" w:fill="auto"/>
            <w:noWrap/>
            <w:vAlign w:val="center"/>
          </w:tcPr>
          <w:p w14:paraId="10561526" w14:textId="77777777" w:rsidR="001B16DA" w:rsidRPr="005B50D7" w:rsidRDefault="00DF11D7">
            <w:pPr>
              <w:jc w:val="right"/>
              <w:rPr>
                <w:rFonts w:ascii="Arial" w:hAnsi="Arial" w:cs="Arial"/>
                <w:color w:val="000000"/>
                <w:sz w:val="22"/>
              </w:rPr>
            </w:pPr>
            <w:r w:rsidRPr="005B50D7">
              <w:rPr>
                <w:rFonts w:ascii="Arial" w:hAnsi="Arial" w:cs="Arial"/>
                <w:color w:val="000000"/>
                <w:sz w:val="22"/>
              </w:rPr>
              <w:t>…</w:t>
            </w:r>
          </w:p>
        </w:tc>
      </w:tr>
      <w:tr w:rsidR="001B16DA" w:rsidRPr="005B50D7" w14:paraId="2712FAE1" w14:textId="77777777">
        <w:trPr>
          <w:trHeight w:val="340"/>
          <w:jc w:val="center"/>
        </w:trPr>
        <w:tc>
          <w:tcPr>
            <w:tcW w:w="2665" w:type="dxa"/>
            <w:shd w:val="clear" w:color="auto" w:fill="auto"/>
            <w:noWrap/>
            <w:vAlign w:val="center"/>
          </w:tcPr>
          <w:p w14:paraId="3B09453B" w14:textId="77777777" w:rsidR="001B16DA" w:rsidRPr="005B50D7" w:rsidRDefault="00DF11D7">
            <w:pPr>
              <w:jc w:val="center"/>
              <w:rPr>
                <w:rFonts w:ascii="Arial" w:hAnsi="Arial" w:cs="Arial"/>
                <w:color w:val="000000"/>
                <w:sz w:val="22"/>
              </w:rPr>
            </w:pPr>
            <w:r w:rsidRPr="005B50D7">
              <w:rPr>
                <w:rFonts w:ascii="Arial" w:eastAsia="Calibri" w:hAnsi="Arial" w:cs="Arial"/>
                <w:color w:val="000000"/>
                <w:sz w:val="22"/>
                <w:lang w:eastAsia="en-US"/>
              </w:rPr>
              <w:t>05/01/2025</w:t>
            </w:r>
          </w:p>
        </w:tc>
        <w:tc>
          <w:tcPr>
            <w:tcW w:w="2015" w:type="dxa"/>
            <w:shd w:val="clear" w:color="auto" w:fill="auto"/>
            <w:noWrap/>
            <w:vAlign w:val="center"/>
          </w:tcPr>
          <w:p w14:paraId="6DB1B276" w14:textId="77777777" w:rsidR="001B16DA" w:rsidRPr="005B50D7" w:rsidRDefault="00DF11D7">
            <w:pPr>
              <w:jc w:val="right"/>
              <w:rPr>
                <w:rFonts w:ascii="Arial" w:hAnsi="Arial" w:cs="Arial"/>
                <w:color w:val="000000"/>
                <w:sz w:val="22"/>
              </w:rPr>
            </w:pPr>
            <w:r w:rsidRPr="005B50D7">
              <w:rPr>
                <w:rFonts w:ascii="Arial" w:hAnsi="Arial" w:cs="Arial"/>
                <w:color w:val="000000"/>
                <w:sz w:val="22"/>
              </w:rPr>
              <w:t>0</w:t>
            </w:r>
          </w:p>
        </w:tc>
        <w:tc>
          <w:tcPr>
            <w:tcW w:w="1417" w:type="dxa"/>
            <w:shd w:val="clear" w:color="auto" w:fill="auto"/>
            <w:noWrap/>
            <w:vAlign w:val="center"/>
          </w:tcPr>
          <w:p w14:paraId="55184463" w14:textId="6AAA696D" w:rsidR="001B16DA" w:rsidRPr="005B50D7" w:rsidRDefault="0042614B">
            <w:pPr>
              <w:jc w:val="right"/>
              <w:rPr>
                <w:rFonts w:ascii="Arial" w:hAnsi="Arial" w:cs="Arial"/>
                <w:color w:val="000000"/>
                <w:sz w:val="22"/>
              </w:rPr>
            </w:pPr>
            <w:r w:rsidRPr="005B50D7">
              <w:rPr>
                <w:rFonts w:ascii="Arial" w:hAnsi="Arial" w:cs="Arial"/>
                <w:color w:val="000000"/>
                <w:sz w:val="22"/>
              </w:rPr>
              <w:t>250</w:t>
            </w:r>
          </w:p>
        </w:tc>
        <w:tc>
          <w:tcPr>
            <w:tcW w:w="1521" w:type="dxa"/>
            <w:shd w:val="clear" w:color="auto" w:fill="auto"/>
            <w:noWrap/>
            <w:vAlign w:val="center"/>
          </w:tcPr>
          <w:p w14:paraId="1F047CFB" w14:textId="64415659" w:rsidR="001B16DA" w:rsidRPr="005B50D7" w:rsidRDefault="0042614B">
            <w:pPr>
              <w:jc w:val="right"/>
              <w:rPr>
                <w:rFonts w:ascii="Arial" w:hAnsi="Arial" w:cs="Arial"/>
                <w:color w:val="000000"/>
                <w:sz w:val="22"/>
              </w:rPr>
            </w:pPr>
            <w:r w:rsidRPr="005B50D7">
              <w:rPr>
                <w:rFonts w:ascii="Arial" w:hAnsi="Arial" w:cs="Arial"/>
                <w:color w:val="000000"/>
                <w:sz w:val="22"/>
              </w:rPr>
              <w:t>250</w:t>
            </w:r>
          </w:p>
        </w:tc>
        <w:tc>
          <w:tcPr>
            <w:tcW w:w="1417" w:type="dxa"/>
            <w:shd w:val="clear" w:color="auto" w:fill="auto"/>
            <w:noWrap/>
            <w:vAlign w:val="center"/>
          </w:tcPr>
          <w:p w14:paraId="0A3B7C0F" w14:textId="5D83FCD1" w:rsidR="001B16DA" w:rsidRPr="005B50D7" w:rsidRDefault="0042614B">
            <w:pPr>
              <w:jc w:val="right"/>
              <w:rPr>
                <w:rFonts w:ascii="Arial" w:hAnsi="Arial" w:cs="Arial"/>
                <w:color w:val="000000"/>
                <w:sz w:val="22"/>
              </w:rPr>
            </w:pPr>
            <w:r w:rsidRPr="005B50D7">
              <w:rPr>
                <w:rFonts w:ascii="Arial" w:hAnsi="Arial" w:cs="Arial"/>
                <w:color w:val="000000"/>
                <w:sz w:val="22"/>
              </w:rPr>
              <w:t>60 000</w:t>
            </w:r>
          </w:p>
        </w:tc>
      </w:tr>
      <w:tr w:rsidR="001B16DA" w:rsidRPr="005B50D7" w14:paraId="4291D4EC" w14:textId="77777777">
        <w:trPr>
          <w:trHeight w:val="340"/>
          <w:jc w:val="center"/>
        </w:trPr>
        <w:tc>
          <w:tcPr>
            <w:tcW w:w="2665" w:type="dxa"/>
            <w:shd w:val="clear" w:color="auto" w:fill="auto"/>
            <w:noWrap/>
            <w:vAlign w:val="center"/>
          </w:tcPr>
          <w:p w14:paraId="1E2F62C1" w14:textId="77777777" w:rsidR="001B16DA" w:rsidRPr="005B50D7" w:rsidRDefault="00DF11D7">
            <w:pPr>
              <w:jc w:val="center"/>
              <w:rPr>
                <w:rFonts w:ascii="Arial" w:hAnsi="Arial" w:cs="Arial"/>
                <w:color w:val="000000"/>
                <w:sz w:val="22"/>
              </w:rPr>
            </w:pPr>
            <w:r w:rsidRPr="005B50D7">
              <w:rPr>
                <w:rFonts w:ascii="Arial" w:eastAsia="Calibri" w:hAnsi="Arial" w:cs="Arial"/>
                <w:color w:val="000000"/>
                <w:sz w:val="22"/>
                <w:lang w:eastAsia="en-US"/>
              </w:rPr>
              <w:t>05/02/2025</w:t>
            </w:r>
          </w:p>
        </w:tc>
        <w:tc>
          <w:tcPr>
            <w:tcW w:w="2015" w:type="dxa"/>
            <w:shd w:val="clear" w:color="auto" w:fill="auto"/>
            <w:noWrap/>
            <w:vAlign w:val="center"/>
          </w:tcPr>
          <w:p w14:paraId="1AEC57DD" w14:textId="4B4CDF04" w:rsidR="001B16DA" w:rsidRPr="005B50D7" w:rsidRDefault="0042614B">
            <w:pPr>
              <w:jc w:val="right"/>
              <w:rPr>
                <w:rFonts w:ascii="Arial" w:hAnsi="Arial" w:cs="Arial"/>
                <w:color w:val="000000"/>
                <w:sz w:val="22"/>
              </w:rPr>
            </w:pPr>
            <w:r w:rsidRPr="005B50D7">
              <w:rPr>
                <w:rFonts w:ascii="Arial" w:hAnsi="Arial" w:cs="Arial"/>
                <w:color w:val="000000"/>
                <w:sz w:val="22"/>
              </w:rPr>
              <w:t>60 000</w:t>
            </w:r>
          </w:p>
        </w:tc>
        <w:tc>
          <w:tcPr>
            <w:tcW w:w="1417" w:type="dxa"/>
            <w:shd w:val="clear" w:color="auto" w:fill="auto"/>
            <w:noWrap/>
            <w:vAlign w:val="center"/>
          </w:tcPr>
          <w:p w14:paraId="77F37347" w14:textId="291BDF0B" w:rsidR="001B16DA" w:rsidRPr="005B50D7" w:rsidRDefault="0042614B">
            <w:pPr>
              <w:jc w:val="right"/>
              <w:rPr>
                <w:rFonts w:ascii="Arial" w:hAnsi="Arial" w:cs="Arial"/>
                <w:color w:val="000000"/>
                <w:sz w:val="22"/>
              </w:rPr>
            </w:pPr>
            <w:r w:rsidRPr="005B50D7">
              <w:rPr>
                <w:rFonts w:ascii="Arial" w:hAnsi="Arial" w:cs="Arial"/>
                <w:color w:val="000000"/>
                <w:sz w:val="22"/>
              </w:rPr>
              <w:t>250</w:t>
            </w:r>
          </w:p>
        </w:tc>
        <w:tc>
          <w:tcPr>
            <w:tcW w:w="1521" w:type="dxa"/>
            <w:shd w:val="clear" w:color="auto" w:fill="auto"/>
            <w:noWrap/>
            <w:vAlign w:val="center"/>
          </w:tcPr>
          <w:p w14:paraId="519A5B42" w14:textId="39F10C81" w:rsidR="001B16DA" w:rsidRPr="005B50D7" w:rsidRDefault="0042614B">
            <w:pPr>
              <w:jc w:val="right"/>
              <w:rPr>
                <w:rFonts w:ascii="Arial" w:hAnsi="Arial" w:cs="Arial"/>
                <w:color w:val="000000"/>
                <w:sz w:val="22"/>
              </w:rPr>
            </w:pPr>
            <w:r w:rsidRPr="005B50D7">
              <w:rPr>
                <w:rFonts w:ascii="Arial" w:hAnsi="Arial" w:cs="Arial"/>
                <w:color w:val="000000"/>
                <w:sz w:val="22"/>
              </w:rPr>
              <w:t>60 250</w:t>
            </w:r>
          </w:p>
        </w:tc>
        <w:tc>
          <w:tcPr>
            <w:tcW w:w="1417" w:type="dxa"/>
            <w:shd w:val="clear" w:color="auto" w:fill="auto"/>
            <w:noWrap/>
            <w:vAlign w:val="center"/>
          </w:tcPr>
          <w:p w14:paraId="29ABE58B" w14:textId="77777777" w:rsidR="001B16DA" w:rsidRPr="005B50D7" w:rsidRDefault="00DF11D7">
            <w:pPr>
              <w:jc w:val="right"/>
              <w:rPr>
                <w:rFonts w:ascii="Arial" w:hAnsi="Arial" w:cs="Arial"/>
                <w:color w:val="000000"/>
                <w:sz w:val="22"/>
              </w:rPr>
            </w:pPr>
            <w:r w:rsidRPr="005B50D7">
              <w:rPr>
                <w:rFonts w:ascii="Arial" w:hAnsi="Arial" w:cs="Arial"/>
                <w:color w:val="000000"/>
                <w:sz w:val="22"/>
              </w:rPr>
              <w:t>0</w:t>
            </w:r>
          </w:p>
        </w:tc>
      </w:tr>
      <w:tr w:rsidR="001B16DA" w:rsidRPr="005B50D7" w14:paraId="738FC252" w14:textId="77777777">
        <w:trPr>
          <w:trHeight w:val="340"/>
          <w:jc w:val="center"/>
        </w:trPr>
        <w:tc>
          <w:tcPr>
            <w:tcW w:w="2665" w:type="dxa"/>
            <w:shd w:val="clear" w:color="auto" w:fill="auto"/>
            <w:noWrap/>
            <w:vAlign w:val="center"/>
          </w:tcPr>
          <w:p w14:paraId="6FA229E3" w14:textId="77777777" w:rsidR="001B16DA" w:rsidRPr="005B50D7" w:rsidRDefault="00DF11D7">
            <w:pPr>
              <w:jc w:val="right"/>
              <w:rPr>
                <w:rFonts w:ascii="Arial" w:hAnsi="Arial" w:cs="Arial"/>
                <w:b/>
                <w:bCs/>
                <w:color w:val="000000"/>
                <w:sz w:val="22"/>
              </w:rPr>
            </w:pPr>
            <w:r w:rsidRPr="005B50D7">
              <w:rPr>
                <w:rFonts w:ascii="Arial" w:hAnsi="Arial" w:cs="Arial"/>
                <w:b/>
                <w:bCs/>
                <w:color w:val="000000"/>
                <w:sz w:val="22"/>
              </w:rPr>
              <w:t xml:space="preserve"> Total</w:t>
            </w:r>
          </w:p>
        </w:tc>
        <w:tc>
          <w:tcPr>
            <w:tcW w:w="2015" w:type="dxa"/>
            <w:shd w:val="clear" w:color="auto" w:fill="auto"/>
            <w:noWrap/>
            <w:vAlign w:val="center"/>
          </w:tcPr>
          <w:p w14:paraId="3B2DE699" w14:textId="44108904" w:rsidR="001B16DA" w:rsidRPr="005B50D7" w:rsidRDefault="0042614B">
            <w:pPr>
              <w:jc w:val="right"/>
              <w:rPr>
                <w:rFonts w:ascii="Arial" w:hAnsi="Arial" w:cs="Arial"/>
                <w:b/>
                <w:bCs/>
                <w:color w:val="000000"/>
                <w:sz w:val="22"/>
              </w:rPr>
            </w:pPr>
            <w:r w:rsidRPr="005B50D7">
              <w:rPr>
                <w:rFonts w:ascii="Arial" w:hAnsi="Arial" w:cs="Arial"/>
                <w:b/>
                <w:bCs/>
                <w:color w:val="000000"/>
                <w:sz w:val="22"/>
              </w:rPr>
              <w:t>60 000</w:t>
            </w:r>
          </w:p>
        </w:tc>
        <w:tc>
          <w:tcPr>
            <w:tcW w:w="1417" w:type="dxa"/>
            <w:shd w:val="clear" w:color="auto" w:fill="auto"/>
            <w:noWrap/>
            <w:vAlign w:val="center"/>
          </w:tcPr>
          <w:p w14:paraId="6AF43C3E" w14:textId="49B7B7BB" w:rsidR="001B16DA" w:rsidRPr="005B50D7" w:rsidRDefault="0042614B">
            <w:pPr>
              <w:jc w:val="right"/>
              <w:rPr>
                <w:rFonts w:ascii="Arial" w:hAnsi="Arial" w:cs="Arial"/>
                <w:b/>
                <w:bCs/>
                <w:color w:val="000000"/>
                <w:sz w:val="22"/>
              </w:rPr>
            </w:pPr>
            <w:r w:rsidRPr="005B50D7">
              <w:rPr>
                <w:rFonts w:ascii="Arial" w:hAnsi="Arial" w:cs="Arial"/>
                <w:b/>
                <w:bCs/>
                <w:color w:val="000000"/>
                <w:sz w:val="22"/>
              </w:rPr>
              <w:t>9 000</w:t>
            </w:r>
          </w:p>
        </w:tc>
        <w:tc>
          <w:tcPr>
            <w:tcW w:w="1521" w:type="dxa"/>
            <w:shd w:val="clear" w:color="auto" w:fill="auto"/>
            <w:noWrap/>
            <w:vAlign w:val="center"/>
          </w:tcPr>
          <w:p w14:paraId="36B80D5C" w14:textId="15EE871D" w:rsidR="001B16DA" w:rsidRPr="005B50D7" w:rsidRDefault="0042614B">
            <w:pPr>
              <w:jc w:val="right"/>
              <w:rPr>
                <w:rFonts w:ascii="Arial" w:hAnsi="Arial" w:cs="Arial"/>
                <w:b/>
                <w:bCs/>
                <w:color w:val="000000"/>
                <w:sz w:val="22"/>
              </w:rPr>
            </w:pPr>
            <w:r w:rsidRPr="005B50D7">
              <w:rPr>
                <w:rFonts w:ascii="Arial" w:hAnsi="Arial" w:cs="Arial"/>
                <w:b/>
                <w:bCs/>
                <w:color w:val="000000"/>
                <w:sz w:val="22"/>
              </w:rPr>
              <w:t>69 000</w:t>
            </w:r>
          </w:p>
        </w:tc>
        <w:tc>
          <w:tcPr>
            <w:tcW w:w="1417" w:type="dxa"/>
            <w:shd w:val="clear" w:color="auto" w:fill="auto"/>
            <w:noWrap/>
            <w:vAlign w:val="center"/>
          </w:tcPr>
          <w:p w14:paraId="4DE55F8F" w14:textId="77777777" w:rsidR="001B16DA" w:rsidRPr="005B50D7" w:rsidRDefault="00DF11D7">
            <w:pPr>
              <w:jc w:val="right"/>
              <w:rPr>
                <w:rFonts w:ascii="Arial" w:hAnsi="Arial" w:cs="Arial"/>
                <w:b/>
                <w:bCs/>
                <w:color w:val="000000"/>
                <w:sz w:val="22"/>
              </w:rPr>
            </w:pPr>
            <w:r w:rsidRPr="005B50D7">
              <w:rPr>
                <w:rFonts w:ascii="Arial" w:hAnsi="Arial" w:cs="Arial"/>
                <w:b/>
                <w:bCs/>
                <w:color w:val="000000"/>
                <w:sz w:val="22"/>
              </w:rPr>
              <w:t xml:space="preserve"> </w:t>
            </w:r>
          </w:p>
        </w:tc>
      </w:tr>
    </w:tbl>
    <w:p w14:paraId="6D1EA7AB" w14:textId="77777777" w:rsidR="001B16DA" w:rsidRPr="005B50D7" w:rsidRDefault="001B16DA">
      <w:pPr>
        <w:spacing w:after="120"/>
        <w:rPr>
          <w:rFonts w:ascii="Arial" w:eastAsia="Calibri" w:hAnsi="Arial" w:cs="Arial"/>
          <w:b/>
          <w:bCs/>
          <w:sz w:val="22"/>
          <w:lang w:eastAsia="ar-SA"/>
        </w:rPr>
      </w:pPr>
    </w:p>
    <w:p w14:paraId="1BE8DE64" w14:textId="77777777" w:rsidR="00DF11D7" w:rsidRDefault="00DF11D7">
      <w:pPr>
        <w:jc w:val="left"/>
        <w:rPr>
          <w:rFonts w:ascii="Arial" w:eastAsia="Calibri" w:hAnsi="Arial" w:cs="Arial"/>
          <w:b/>
          <w:bCs/>
          <w:sz w:val="22"/>
          <w:lang w:eastAsia="ar-SA"/>
        </w:rPr>
      </w:pPr>
      <w:r>
        <w:rPr>
          <w:rFonts w:ascii="Arial" w:eastAsia="Calibri" w:hAnsi="Arial" w:cs="Arial"/>
          <w:b/>
          <w:bCs/>
          <w:sz w:val="22"/>
          <w:lang w:eastAsia="ar-SA"/>
        </w:rPr>
        <w:br w:type="page"/>
      </w:r>
    </w:p>
    <w:p w14:paraId="4C1329E8" w14:textId="507FC88B" w:rsidR="001B16DA" w:rsidRPr="005B50D7" w:rsidRDefault="00DF11D7" w:rsidP="00DF11D7">
      <w:pPr>
        <w:jc w:val="left"/>
        <w:rPr>
          <w:rFonts w:ascii="Arial" w:eastAsia="Calibri" w:hAnsi="Arial" w:cs="Arial"/>
          <w:b/>
          <w:bCs/>
          <w:sz w:val="22"/>
          <w:lang w:eastAsia="ar-SA"/>
        </w:rPr>
      </w:pPr>
      <w:r w:rsidRPr="005B50D7">
        <w:rPr>
          <w:rFonts w:ascii="Arial" w:eastAsia="Calibri" w:hAnsi="Arial" w:cs="Arial"/>
          <w:b/>
          <w:bCs/>
          <w:sz w:val="22"/>
          <w:lang w:eastAsia="ar-SA"/>
        </w:rPr>
        <w:lastRenderedPageBreak/>
        <w:t xml:space="preserve">Document 7 – </w:t>
      </w:r>
      <w:r w:rsidR="00344D7A" w:rsidRPr="005B50D7">
        <w:rPr>
          <w:rFonts w:ascii="Arial" w:eastAsia="Calibri" w:hAnsi="Arial" w:cs="Arial"/>
          <w:b/>
          <w:bCs/>
          <w:sz w:val="22"/>
          <w:lang w:eastAsia="ar-SA"/>
        </w:rPr>
        <w:t>Informations sur les</w:t>
      </w:r>
      <w:r w:rsidRPr="005B50D7">
        <w:rPr>
          <w:rFonts w:ascii="Arial" w:eastAsia="Calibri" w:hAnsi="Arial" w:cs="Arial"/>
          <w:b/>
          <w:bCs/>
          <w:sz w:val="22"/>
          <w:lang w:eastAsia="ar-SA"/>
        </w:rPr>
        <w:t xml:space="preserve"> matériels </w:t>
      </w:r>
      <w:r w:rsidR="000A1636" w:rsidRPr="005B50D7">
        <w:rPr>
          <w:rFonts w:ascii="Arial" w:eastAsia="Calibri" w:hAnsi="Arial" w:cs="Arial"/>
          <w:b/>
          <w:bCs/>
          <w:sz w:val="22"/>
          <w:lang w:eastAsia="ar-SA"/>
        </w:rPr>
        <w:t>de levage</w:t>
      </w:r>
      <w:r w:rsidR="00832034" w:rsidRPr="005B50D7">
        <w:rPr>
          <w:rFonts w:ascii="Arial" w:eastAsia="Calibri" w:hAnsi="Arial" w:cs="Arial"/>
          <w:b/>
          <w:bCs/>
          <w:sz w:val="22"/>
          <w:lang w:eastAsia="ar-SA"/>
        </w:rPr>
        <w:t xml:space="preserve"> avant l’échange</w:t>
      </w:r>
      <w:r>
        <w:rPr>
          <w:rFonts w:ascii="Arial" w:eastAsia="Calibri" w:hAnsi="Arial" w:cs="Arial"/>
          <w:b/>
          <w:bCs/>
          <w:sz w:val="22"/>
          <w:lang w:eastAsia="ar-SA"/>
        </w:rPr>
        <w:t>.</w:t>
      </w:r>
    </w:p>
    <w:p w14:paraId="163B7A95" w14:textId="77777777" w:rsidR="001B16DA" w:rsidRPr="005B50D7" w:rsidRDefault="001B16DA">
      <w:pPr>
        <w:jc w:val="center"/>
        <w:rPr>
          <w:rFonts w:ascii="Arial" w:eastAsia="Calibri" w:hAnsi="Arial" w:cs="Arial"/>
          <w:b/>
          <w:bCs/>
          <w:sz w:val="22"/>
          <w:lang w:eastAsia="ar-SA"/>
        </w:rPr>
      </w:pPr>
    </w:p>
    <w:p w14:paraId="02DA5CAE" w14:textId="3EE5AE23" w:rsidR="001B16DA" w:rsidRPr="005B50D7" w:rsidRDefault="000A1636">
      <w:pPr>
        <w:jc w:val="center"/>
        <w:rPr>
          <w:rFonts w:ascii="Arial" w:eastAsia="Calibri" w:hAnsi="Arial" w:cs="Arial"/>
          <w:b/>
          <w:bCs/>
          <w:sz w:val="22"/>
          <w:lang w:eastAsia="ar-SA"/>
        </w:rPr>
      </w:pPr>
      <w:r w:rsidRPr="005B50D7">
        <w:rPr>
          <w:rFonts w:ascii="Arial" w:eastAsia="Calibri" w:hAnsi="Arial" w:cs="Arial"/>
          <w:b/>
          <w:bCs/>
          <w:sz w:val="22"/>
          <w:lang w:eastAsia="ar-SA"/>
        </w:rPr>
        <w:t xml:space="preserve">Matériels de la société </w:t>
      </w:r>
      <w:r w:rsidR="004B2B4B" w:rsidRPr="005B50D7">
        <w:rPr>
          <w:rFonts w:ascii="Arial" w:eastAsia="Calibri" w:hAnsi="Arial" w:cs="Arial"/>
          <w:b/>
          <w:bCs/>
          <w:sz w:val="22"/>
          <w:lang w:eastAsia="ar-SA"/>
        </w:rPr>
        <w:t>SOUD</w:t>
      </w:r>
    </w:p>
    <w:tbl>
      <w:tblPr>
        <w:tblStyle w:val="Grilledutableau"/>
        <w:tblW w:w="4561" w:type="pct"/>
        <w:jc w:val="center"/>
        <w:tblLook w:val="04A0" w:firstRow="1" w:lastRow="0" w:firstColumn="1" w:lastColumn="0" w:noHBand="0" w:noVBand="1"/>
      </w:tblPr>
      <w:tblGrid>
        <w:gridCol w:w="2263"/>
        <w:gridCol w:w="1660"/>
        <w:gridCol w:w="1507"/>
        <w:gridCol w:w="1795"/>
        <w:gridCol w:w="1558"/>
      </w:tblGrid>
      <w:tr w:rsidR="00A91862" w:rsidRPr="005B50D7" w14:paraId="10655454" w14:textId="3563869E" w:rsidTr="00E352EA">
        <w:trPr>
          <w:jc w:val="center"/>
        </w:trPr>
        <w:tc>
          <w:tcPr>
            <w:tcW w:w="1288" w:type="pct"/>
            <w:vAlign w:val="center"/>
          </w:tcPr>
          <w:p w14:paraId="0E223BAE" w14:textId="77777777" w:rsidR="00A91862" w:rsidRPr="005B50D7" w:rsidRDefault="00A91862">
            <w:pPr>
              <w:pStyle w:val="Titre"/>
              <w:rPr>
                <w:rFonts w:ascii="Arial" w:hAnsi="Arial" w:cs="Arial"/>
                <w:b/>
                <w:bCs/>
                <w:sz w:val="22"/>
                <w:szCs w:val="22"/>
              </w:rPr>
            </w:pPr>
            <w:r w:rsidRPr="005B50D7">
              <w:rPr>
                <w:rFonts w:ascii="Arial" w:hAnsi="Arial" w:cs="Arial"/>
                <w:b/>
                <w:bCs/>
                <w:sz w:val="22"/>
                <w:szCs w:val="22"/>
              </w:rPr>
              <w:t>Matériel</w:t>
            </w:r>
          </w:p>
        </w:tc>
        <w:tc>
          <w:tcPr>
            <w:tcW w:w="945" w:type="pct"/>
            <w:vAlign w:val="center"/>
          </w:tcPr>
          <w:p w14:paraId="52584C17" w14:textId="7E51F539" w:rsidR="00A91862" w:rsidRPr="005B50D7" w:rsidRDefault="00A91862">
            <w:pPr>
              <w:pStyle w:val="Titre"/>
              <w:rPr>
                <w:rFonts w:ascii="Arial" w:hAnsi="Arial" w:cs="Arial"/>
                <w:b/>
                <w:bCs/>
                <w:sz w:val="22"/>
                <w:szCs w:val="22"/>
              </w:rPr>
            </w:pPr>
            <w:r w:rsidRPr="005B50D7">
              <w:rPr>
                <w:rFonts w:ascii="Arial" w:hAnsi="Arial" w:cs="Arial"/>
                <w:b/>
                <w:bCs/>
                <w:sz w:val="22"/>
                <w:szCs w:val="22"/>
              </w:rPr>
              <w:t>Valeur d’origine</w:t>
            </w:r>
          </w:p>
        </w:tc>
        <w:tc>
          <w:tcPr>
            <w:tcW w:w="858" w:type="pct"/>
            <w:vAlign w:val="center"/>
          </w:tcPr>
          <w:p w14:paraId="206C02F2" w14:textId="71E660F4" w:rsidR="00A91862" w:rsidRPr="005B50D7" w:rsidRDefault="00A91862">
            <w:pPr>
              <w:pStyle w:val="Titre"/>
              <w:rPr>
                <w:rFonts w:ascii="Arial" w:hAnsi="Arial" w:cs="Arial"/>
                <w:b/>
                <w:bCs/>
                <w:sz w:val="22"/>
                <w:szCs w:val="22"/>
              </w:rPr>
            </w:pPr>
            <w:r w:rsidRPr="005B50D7">
              <w:rPr>
                <w:rFonts w:ascii="Arial" w:hAnsi="Arial" w:cs="Arial"/>
                <w:b/>
                <w:bCs/>
                <w:sz w:val="22"/>
                <w:szCs w:val="22"/>
              </w:rPr>
              <w:t>Date d’achat et mise en service</w:t>
            </w:r>
          </w:p>
        </w:tc>
        <w:tc>
          <w:tcPr>
            <w:tcW w:w="1022" w:type="pct"/>
            <w:vAlign w:val="center"/>
          </w:tcPr>
          <w:p w14:paraId="747A7118" w14:textId="77777777" w:rsidR="00A91862" w:rsidRPr="005B50D7" w:rsidRDefault="00A91862">
            <w:pPr>
              <w:pStyle w:val="Titre"/>
              <w:rPr>
                <w:rFonts w:ascii="Arial" w:hAnsi="Arial" w:cs="Arial"/>
                <w:b/>
                <w:bCs/>
                <w:sz w:val="22"/>
                <w:szCs w:val="22"/>
              </w:rPr>
            </w:pPr>
            <w:r w:rsidRPr="005B50D7">
              <w:rPr>
                <w:rFonts w:ascii="Arial" w:hAnsi="Arial" w:cs="Arial"/>
                <w:b/>
                <w:bCs/>
                <w:sz w:val="22"/>
                <w:szCs w:val="22"/>
              </w:rPr>
              <w:t>Valeur vénale</w:t>
            </w:r>
          </w:p>
          <w:p w14:paraId="1851ACF8" w14:textId="0EF5A353" w:rsidR="00A91862" w:rsidRPr="005B50D7" w:rsidRDefault="00A91862">
            <w:pPr>
              <w:pStyle w:val="Titre"/>
              <w:rPr>
                <w:rFonts w:ascii="Arial" w:hAnsi="Arial" w:cs="Arial"/>
                <w:b/>
                <w:bCs/>
                <w:sz w:val="22"/>
                <w:szCs w:val="22"/>
              </w:rPr>
            </w:pPr>
            <w:r w:rsidRPr="005B50D7">
              <w:rPr>
                <w:rFonts w:ascii="Arial" w:hAnsi="Arial" w:cs="Arial"/>
                <w:b/>
                <w:bCs/>
                <w:sz w:val="22"/>
                <w:szCs w:val="22"/>
              </w:rPr>
              <w:t>au 31/12/2023</w:t>
            </w:r>
          </w:p>
        </w:tc>
        <w:tc>
          <w:tcPr>
            <w:tcW w:w="887" w:type="pct"/>
          </w:tcPr>
          <w:p w14:paraId="46301E76" w14:textId="65DD2AF1" w:rsidR="00A91862" w:rsidRPr="005B50D7" w:rsidRDefault="00A91862">
            <w:pPr>
              <w:pStyle w:val="Titre"/>
              <w:rPr>
                <w:rFonts w:ascii="Arial" w:hAnsi="Arial" w:cs="Arial"/>
                <w:b/>
                <w:bCs/>
                <w:sz w:val="22"/>
                <w:szCs w:val="22"/>
              </w:rPr>
            </w:pPr>
            <w:r w:rsidRPr="005B50D7">
              <w:rPr>
                <w:rFonts w:ascii="Arial" w:hAnsi="Arial" w:cs="Arial"/>
                <w:b/>
                <w:bCs/>
                <w:sz w:val="22"/>
                <w:szCs w:val="22"/>
              </w:rPr>
              <w:t>Valeur d’utilité au 31/12/2023</w:t>
            </w:r>
          </w:p>
        </w:tc>
      </w:tr>
      <w:tr w:rsidR="00A91862" w:rsidRPr="005B50D7" w14:paraId="57ACDCB1" w14:textId="3F0D5E26" w:rsidTr="00E352EA">
        <w:trPr>
          <w:trHeight w:val="727"/>
          <w:jc w:val="center"/>
        </w:trPr>
        <w:tc>
          <w:tcPr>
            <w:tcW w:w="1288" w:type="pct"/>
            <w:vAlign w:val="center"/>
          </w:tcPr>
          <w:p w14:paraId="1A60D0C4" w14:textId="4F2C2095" w:rsidR="00A91862" w:rsidRPr="005B50D7" w:rsidRDefault="00A91862">
            <w:pPr>
              <w:pStyle w:val="Titre"/>
              <w:jc w:val="left"/>
              <w:rPr>
                <w:rFonts w:ascii="Arial" w:hAnsi="Arial" w:cs="Arial"/>
                <w:sz w:val="22"/>
                <w:szCs w:val="22"/>
              </w:rPr>
            </w:pPr>
            <w:r w:rsidRPr="005B50D7">
              <w:rPr>
                <w:rFonts w:ascii="Arial" w:hAnsi="Arial" w:cs="Arial"/>
                <w:sz w:val="22"/>
                <w:szCs w:val="22"/>
              </w:rPr>
              <w:t xml:space="preserve">Gerbeurs </w:t>
            </w:r>
            <w:r w:rsidRPr="005B50D7">
              <w:rPr>
                <w:rFonts w:ascii="Arial" w:hAnsi="Arial" w:cs="Arial"/>
                <w:sz w:val="22"/>
                <w:szCs w:val="22"/>
              </w:rPr>
              <w:br/>
              <w:t xml:space="preserve">BT </w:t>
            </w:r>
            <w:proofErr w:type="spellStart"/>
            <w:r w:rsidRPr="005B50D7">
              <w:rPr>
                <w:rFonts w:ascii="Arial" w:hAnsi="Arial" w:cs="Arial"/>
                <w:sz w:val="22"/>
                <w:szCs w:val="22"/>
              </w:rPr>
              <w:t>Staxio</w:t>
            </w:r>
            <w:proofErr w:type="spellEnd"/>
            <w:r w:rsidRPr="005B50D7">
              <w:rPr>
                <w:rFonts w:ascii="Arial" w:hAnsi="Arial" w:cs="Arial"/>
                <w:sz w:val="22"/>
                <w:szCs w:val="22"/>
              </w:rPr>
              <w:t xml:space="preserve"> 1,6T</w:t>
            </w:r>
            <w:r w:rsidR="00E352EA" w:rsidRPr="005B50D7">
              <w:rPr>
                <w:rFonts w:ascii="Arial" w:hAnsi="Arial" w:cs="Arial"/>
                <w:sz w:val="22"/>
                <w:szCs w:val="22"/>
              </w:rPr>
              <w:t xml:space="preserve"> CXG301</w:t>
            </w:r>
            <w:r w:rsidRPr="005B50D7">
              <w:rPr>
                <w:rFonts w:ascii="Arial" w:hAnsi="Arial" w:cs="Arial"/>
                <w:sz w:val="22"/>
                <w:szCs w:val="22"/>
              </w:rPr>
              <w:t xml:space="preserve"> </w:t>
            </w:r>
          </w:p>
        </w:tc>
        <w:tc>
          <w:tcPr>
            <w:tcW w:w="945" w:type="pct"/>
            <w:vAlign w:val="center"/>
          </w:tcPr>
          <w:p w14:paraId="0F35B62A" w14:textId="51E27E97" w:rsidR="00A91862" w:rsidRPr="005B50D7" w:rsidRDefault="00A91862" w:rsidP="00E352EA">
            <w:pPr>
              <w:pStyle w:val="Titre"/>
              <w:rPr>
                <w:rFonts w:ascii="Arial" w:hAnsi="Arial" w:cs="Arial"/>
                <w:sz w:val="22"/>
                <w:szCs w:val="22"/>
              </w:rPr>
            </w:pPr>
            <w:r w:rsidRPr="005B50D7">
              <w:rPr>
                <w:rFonts w:ascii="Arial" w:hAnsi="Arial" w:cs="Arial"/>
                <w:sz w:val="22"/>
                <w:szCs w:val="22"/>
              </w:rPr>
              <w:t>25 000 €</w:t>
            </w:r>
          </w:p>
        </w:tc>
        <w:tc>
          <w:tcPr>
            <w:tcW w:w="858" w:type="pct"/>
            <w:vAlign w:val="center"/>
          </w:tcPr>
          <w:p w14:paraId="1A9A1D43" w14:textId="3AD402F7" w:rsidR="00A91862" w:rsidRPr="005B50D7" w:rsidRDefault="00A91862">
            <w:pPr>
              <w:pStyle w:val="Titre"/>
              <w:rPr>
                <w:rFonts w:ascii="Arial" w:hAnsi="Arial" w:cs="Arial"/>
                <w:sz w:val="22"/>
                <w:szCs w:val="22"/>
              </w:rPr>
            </w:pPr>
            <w:r w:rsidRPr="005B50D7">
              <w:rPr>
                <w:rFonts w:ascii="Arial" w:hAnsi="Arial" w:cs="Arial"/>
                <w:sz w:val="22"/>
                <w:szCs w:val="22"/>
              </w:rPr>
              <w:t>01/07/2021</w:t>
            </w:r>
          </w:p>
        </w:tc>
        <w:tc>
          <w:tcPr>
            <w:tcW w:w="1022" w:type="pct"/>
            <w:vAlign w:val="center"/>
          </w:tcPr>
          <w:p w14:paraId="203CCDB8" w14:textId="27AC278C" w:rsidR="00A91862" w:rsidRPr="005B50D7" w:rsidRDefault="00A91862">
            <w:pPr>
              <w:pStyle w:val="Titre"/>
              <w:rPr>
                <w:rFonts w:ascii="Arial" w:hAnsi="Arial" w:cs="Arial"/>
                <w:sz w:val="22"/>
                <w:szCs w:val="22"/>
              </w:rPr>
            </w:pPr>
            <w:r w:rsidRPr="005B50D7">
              <w:rPr>
                <w:rFonts w:ascii="Arial" w:hAnsi="Arial" w:cs="Arial"/>
                <w:sz w:val="22"/>
                <w:szCs w:val="22"/>
              </w:rPr>
              <w:t>12 000 €</w:t>
            </w:r>
          </w:p>
        </w:tc>
        <w:tc>
          <w:tcPr>
            <w:tcW w:w="887" w:type="pct"/>
            <w:vAlign w:val="center"/>
          </w:tcPr>
          <w:p w14:paraId="7EE1A401" w14:textId="004A3E72" w:rsidR="00A91862" w:rsidRPr="005B50D7" w:rsidRDefault="00A91862">
            <w:pPr>
              <w:pStyle w:val="Titre"/>
              <w:rPr>
                <w:rFonts w:ascii="Arial" w:hAnsi="Arial" w:cs="Arial"/>
                <w:sz w:val="22"/>
                <w:szCs w:val="22"/>
              </w:rPr>
            </w:pPr>
            <w:r w:rsidRPr="005B50D7">
              <w:rPr>
                <w:rFonts w:ascii="Arial" w:hAnsi="Arial" w:cs="Arial"/>
                <w:sz w:val="22"/>
                <w:szCs w:val="22"/>
              </w:rPr>
              <w:t>11 000 €</w:t>
            </w:r>
          </w:p>
        </w:tc>
      </w:tr>
      <w:tr w:rsidR="00A91862" w:rsidRPr="005B50D7" w14:paraId="472F4117" w14:textId="77777777" w:rsidTr="00E352EA">
        <w:trPr>
          <w:trHeight w:val="727"/>
          <w:jc w:val="center"/>
        </w:trPr>
        <w:tc>
          <w:tcPr>
            <w:tcW w:w="1288" w:type="pct"/>
            <w:vAlign w:val="center"/>
          </w:tcPr>
          <w:p w14:paraId="70F6E4F5" w14:textId="5753DECF" w:rsidR="00A91862" w:rsidRPr="005B50D7" w:rsidRDefault="00A91862" w:rsidP="00A91862">
            <w:pPr>
              <w:pStyle w:val="Titre"/>
              <w:jc w:val="left"/>
              <w:rPr>
                <w:rFonts w:ascii="Arial" w:hAnsi="Arial" w:cs="Arial"/>
                <w:sz w:val="22"/>
                <w:szCs w:val="22"/>
              </w:rPr>
            </w:pPr>
            <w:r w:rsidRPr="005B50D7">
              <w:rPr>
                <w:rFonts w:ascii="Arial" w:hAnsi="Arial" w:cs="Arial"/>
                <w:sz w:val="22"/>
                <w:szCs w:val="22"/>
              </w:rPr>
              <w:t xml:space="preserve">Gerbeurs </w:t>
            </w:r>
            <w:r w:rsidRPr="005B50D7">
              <w:rPr>
                <w:rFonts w:ascii="Arial" w:hAnsi="Arial" w:cs="Arial"/>
                <w:sz w:val="22"/>
                <w:szCs w:val="22"/>
              </w:rPr>
              <w:br/>
              <w:t xml:space="preserve">BT </w:t>
            </w:r>
            <w:proofErr w:type="spellStart"/>
            <w:r w:rsidRPr="005B50D7">
              <w:rPr>
                <w:rFonts w:ascii="Arial" w:hAnsi="Arial" w:cs="Arial"/>
                <w:sz w:val="22"/>
                <w:szCs w:val="22"/>
              </w:rPr>
              <w:t>Staxio</w:t>
            </w:r>
            <w:proofErr w:type="spellEnd"/>
            <w:r w:rsidRPr="005B50D7">
              <w:rPr>
                <w:rFonts w:ascii="Arial" w:hAnsi="Arial" w:cs="Arial"/>
                <w:sz w:val="22"/>
                <w:szCs w:val="22"/>
              </w:rPr>
              <w:t xml:space="preserve"> 1,6T </w:t>
            </w:r>
            <w:r w:rsidR="00E352EA" w:rsidRPr="005B50D7">
              <w:rPr>
                <w:rFonts w:ascii="Arial" w:hAnsi="Arial" w:cs="Arial"/>
                <w:sz w:val="22"/>
                <w:szCs w:val="22"/>
              </w:rPr>
              <w:t xml:space="preserve"> CXG302</w:t>
            </w:r>
          </w:p>
        </w:tc>
        <w:tc>
          <w:tcPr>
            <w:tcW w:w="945" w:type="pct"/>
            <w:vAlign w:val="center"/>
          </w:tcPr>
          <w:p w14:paraId="6EEEBF48" w14:textId="71ABAF91" w:rsidR="00A91862" w:rsidRPr="005B50D7" w:rsidRDefault="00A91862" w:rsidP="00E352EA">
            <w:pPr>
              <w:pStyle w:val="Titre"/>
              <w:rPr>
                <w:rFonts w:ascii="Arial" w:hAnsi="Arial" w:cs="Arial"/>
                <w:sz w:val="22"/>
                <w:szCs w:val="22"/>
              </w:rPr>
            </w:pPr>
            <w:r w:rsidRPr="005B50D7">
              <w:rPr>
                <w:rFonts w:ascii="Arial" w:hAnsi="Arial" w:cs="Arial"/>
                <w:sz w:val="22"/>
                <w:szCs w:val="22"/>
              </w:rPr>
              <w:t>25 000 €</w:t>
            </w:r>
          </w:p>
        </w:tc>
        <w:tc>
          <w:tcPr>
            <w:tcW w:w="858" w:type="pct"/>
            <w:vAlign w:val="center"/>
          </w:tcPr>
          <w:p w14:paraId="582D154E" w14:textId="627B3F57" w:rsidR="00A91862" w:rsidRPr="005B50D7" w:rsidRDefault="00A91862" w:rsidP="00A91862">
            <w:pPr>
              <w:pStyle w:val="Titre"/>
              <w:rPr>
                <w:rFonts w:ascii="Arial" w:hAnsi="Arial" w:cs="Arial"/>
                <w:sz w:val="22"/>
                <w:szCs w:val="22"/>
              </w:rPr>
            </w:pPr>
            <w:r w:rsidRPr="005B50D7">
              <w:rPr>
                <w:rFonts w:ascii="Arial" w:hAnsi="Arial" w:cs="Arial"/>
                <w:sz w:val="22"/>
                <w:szCs w:val="22"/>
              </w:rPr>
              <w:t>01/07/2021</w:t>
            </w:r>
          </w:p>
        </w:tc>
        <w:tc>
          <w:tcPr>
            <w:tcW w:w="1022" w:type="pct"/>
            <w:vAlign w:val="center"/>
          </w:tcPr>
          <w:p w14:paraId="54973DC2" w14:textId="2D39DB93" w:rsidR="00A91862" w:rsidRPr="005B50D7" w:rsidRDefault="00A91862" w:rsidP="00A91862">
            <w:pPr>
              <w:pStyle w:val="Titre"/>
              <w:rPr>
                <w:rFonts w:ascii="Arial" w:hAnsi="Arial" w:cs="Arial"/>
                <w:sz w:val="22"/>
                <w:szCs w:val="22"/>
              </w:rPr>
            </w:pPr>
            <w:r w:rsidRPr="005B50D7">
              <w:rPr>
                <w:rFonts w:ascii="Arial" w:hAnsi="Arial" w:cs="Arial"/>
                <w:sz w:val="22"/>
                <w:szCs w:val="22"/>
              </w:rPr>
              <w:t>12 000 €</w:t>
            </w:r>
          </w:p>
        </w:tc>
        <w:tc>
          <w:tcPr>
            <w:tcW w:w="887" w:type="pct"/>
            <w:vAlign w:val="center"/>
          </w:tcPr>
          <w:p w14:paraId="49290EF2" w14:textId="1FA9709E" w:rsidR="00A91862" w:rsidRPr="005B50D7" w:rsidRDefault="00A91862" w:rsidP="00A91862">
            <w:pPr>
              <w:pStyle w:val="Titre"/>
              <w:rPr>
                <w:rFonts w:ascii="Arial" w:hAnsi="Arial" w:cs="Arial"/>
                <w:sz w:val="22"/>
                <w:szCs w:val="22"/>
              </w:rPr>
            </w:pPr>
            <w:r w:rsidRPr="005B50D7">
              <w:rPr>
                <w:rFonts w:ascii="Arial" w:hAnsi="Arial" w:cs="Arial"/>
                <w:sz w:val="22"/>
                <w:szCs w:val="22"/>
              </w:rPr>
              <w:t>11 000 €</w:t>
            </w:r>
          </w:p>
        </w:tc>
      </w:tr>
    </w:tbl>
    <w:p w14:paraId="56A4C751" w14:textId="653341C1" w:rsidR="00344D7A" w:rsidRPr="005B50D7" w:rsidRDefault="00DF11D7" w:rsidP="00AC00C9">
      <w:pPr>
        <w:pStyle w:val="Titre"/>
        <w:spacing w:before="120"/>
        <w:jc w:val="both"/>
        <w:rPr>
          <w:rFonts w:ascii="Arial" w:hAnsi="Arial" w:cs="Arial"/>
          <w:sz w:val="22"/>
          <w:szCs w:val="22"/>
        </w:rPr>
      </w:pPr>
      <w:r w:rsidRPr="005B50D7">
        <w:rPr>
          <w:rFonts w:ascii="Arial" w:hAnsi="Arial" w:cs="Arial"/>
          <w:sz w:val="22"/>
          <w:szCs w:val="22"/>
        </w:rPr>
        <w:t xml:space="preserve">La durée </w:t>
      </w:r>
      <w:r w:rsidR="00673FCD" w:rsidRPr="005B50D7">
        <w:rPr>
          <w:rFonts w:ascii="Arial" w:hAnsi="Arial" w:cs="Arial"/>
          <w:sz w:val="22"/>
          <w:szCs w:val="22"/>
        </w:rPr>
        <w:t>d’utilisation</w:t>
      </w:r>
      <w:r w:rsidRPr="005B50D7">
        <w:rPr>
          <w:rFonts w:ascii="Arial" w:hAnsi="Arial" w:cs="Arial"/>
          <w:sz w:val="22"/>
          <w:szCs w:val="22"/>
        </w:rPr>
        <w:t xml:space="preserve"> </w:t>
      </w:r>
      <w:r w:rsidR="00673FCD" w:rsidRPr="005B50D7">
        <w:rPr>
          <w:rFonts w:ascii="Arial" w:hAnsi="Arial" w:cs="Arial"/>
          <w:sz w:val="22"/>
          <w:szCs w:val="22"/>
        </w:rPr>
        <w:t>d</w:t>
      </w:r>
      <w:r w:rsidR="000A1636" w:rsidRPr="005B50D7">
        <w:rPr>
          <w:rFonts w:ascii="Arial" w:hAnsi="Arial" w:cs="Arial"/>
          <w:sz w:val="22"/>
          <w:szCs w:val="22"/>
        </w:rPr>
        <w:t>es</w:t>
      </w:r>
      <w:r w:rsidR="00673FCD" w:rsidRPr="005B50D7">
        <w:rPr>
          <w:rFonts w:ascii="Arial" w:hAnsi="Arial" w:cs="Arial"/>
          <w:sz w:val="22"/>
          <w:szCs w:val="22"/>
        </w:rPr>
        <w:t xml:space="preserve"> Gerbeur</w:t>
      </w:r>
      <w:r w:rsidR="000A1636" w:rsidRPr="005B50D7">
        <w:rPr>
          <w:rFonts w:ascii="Arial" w:hAnsi="Arial" w:cs="Arial"/>
          <w:sz w:val="22"/>
          <w:szCs w:val="22"/>
        </w:rPr>
        <w:t>s</w:t>
      </w:r>
      <w:r w:rsidR="00673FCD" w:rsidRPr="005B50D7">
        <w:rPr>
          <w:rFonts w:ascii="Arial" w:hAnsi="Arial" w:cs="Arial"/>
          <w:sz w:val="22"/>
          <w:szCs w:val="22"/>
        </w:rPr>
        <w:t xml:space="preserve"> BT </w:t>
      </w:r>
      <w:proofErr w:type="spellStart"/>
      <w:r w:rsidR="00673FCD" w:rsidRPr="005B50D7">
        <w:rPr>
          <w:rFonts w:ascii="Arial" w:hAnsi="Arial" w:cs="Arial"/>
          <w:sz w:val="22"/>
          <w:szCs w:val="22"/>
        </w:rPr>
        <w:t>Staxio</w:t>
      </w:r>
      <w:proofErr w:type="spellEnd"/>
      <w:r w:rsidR="00673FCD" w:rsidRPr="005B50D7">
        <w:rPr>
          <w:rFonts w:ascii="Arial" w:hAnsi="Arial" w:cs="Arial"/>
          <w:sz w:val="22"/>
          <w:szCs w:val="22"/>
        </w:rPr>
        <w:t xml:space="preserve"> 1,6T </w:t>
      </w:r>
      <w:r w:rsidRPr="005B50D7">
        <w:rPr>
          <w:rFonts w:ascii="Arial" w:hAnsi="Arial" w:cs="Arial"/>
          <w:sz w:val="22"/>
          <w:szCs w:val="22"/>
        </w:rPr>
        <w:t xml:space="preserve">était estimée à l’origine à </w:t>
      </w:r>
      <w:r w:rsidR="00E03463" w:rsidRPr="005B50D7">
        <w:rPr>
          <w:rFonts w:ascii="Arial" w:hAnsi="Arial" w:cs="Arial"/>
          <w:sz w:val="22"/>
          <w:szCs w:val="22"/>
        </w:rPr>
        <w:t>5</w:t>
      </w:r>
      <w:r w:rsidR="000A1636" w:rsidRPr="005B50D7">
        <w:rPr>
          <w:rFonts w:ascii="Arial" w:hAnsi="Arial" w:cs="Arial"/>
          <w:sz w:val="22"/>
          <w:szCs w:val="22"/>
        </w:rPr>
        <w:t xml:space="preserve"> </w:t>
      </w:r>
      <w:r w:rsidRPr="005B50D7">
        <w:rPr>
          <w:rFonts w:ascii="Arial" w:hAnsi="Arial" w:cs="Arial"/>
          <w:sz w:val="22"/>
          <w:szCs w:val="22"/>
        </w:rPr>
        <w:t>ans avec une consommation des avantages économiques linéaire.</w:t>
      </w:r>
      <w:r w:rsidR="00344D7A" w:rsidRPr="005B50D7">
        <w:rPr>
          <w:rFonts w:ascii="Arial" w:hAnsi="Arial" w:cs="Arial"/>
          <w:sz w:val="22"/>
          <w:szCs w:val="22"/>
        </w:rPr>
        <w:t xml:space="preserve"> Le plan d’amortissement fiscal était identique au plan d’amortissement comptable.</w:t>
      </w:r>
    </w:p>
    <w:p w14:paraId="12DE27BF" w14:textId="77777777" w:rsidR="001B16DA" w:rsidRPr="005B50D7" w:rsidRDefault="001B16DA">
      <w:pPr>
        <w:spacing w:after="120"/>
        <w:rPr>
          <w:rFonts w:ascii="Arial" w:eastAsia="Calibri" w:hAnsi="Arial" w:cs="Arial"/>
          <w:b/>
          <w:bCs/>
          <w:sz w:val="22"/>
          <w:lang w:eastAsia="ar-SA"/>
        </w:rPr>
      </w:pPr>
    </w:p>
    <w:p w14:paraId="3B35FF0F" w14:textId="5B098887" w:rsidR="000A1636" w:rsidRPr="005B50D7" w:rsidRDefault="000A1636" w:rsidP="00F269E9">
      <w:pPr>
        <w:spacing w:after="120"/>
        <w:jc w:val="center"/>
        <w:rPr>
          <w:rFonts w:ascii="Arial" w:eastAsia="Calibri" w:hAnsi="Arial" w:cs="Arial"/>
          <w:b/>
          <w:bCs/>
          <w:sz w:val="22"/>
          <w:lang w:eastAsia="ar-SA"/>
        </w:rPr>
      </w:pPr>
      <w:r w:rsidRPr="005B50D7">
        <w:rPr>
          <w:rFonts w:ascii="Arial" w:eastAsia="Calibri" w:hAnsi="Arial" w:cs="Arial"/>
          <w:b/>
          <w:bCs/>
          <w:sz w:val="22"/>
          <w:lang w:eastAsia="ar-SA"/>
        </w:rPr>
        <w:t xml:space="preserve">Matériels de la SA </w:t>
      </w:r>
      <w:r w:rsidR="004B2B4B" w:rsidRPr="005B50D7">
        <w:rPr>
          <w:rFonts w:ascii="Arial" w:eastAsia="Calibri" w:hAnsi="Arial" w:cs="Arial"/>
          <w:b/>
          <w:bCs/>
          <w:sz w:val="22"/>
          <w:lang w:eastAsia="ar-SA"/>
        </w:rPr>
        <w:t>Gers</w:t>
      </w:r>
      <w:r w:rsidRPr="005B50D7">
        <w:rPr>
          <w:rFonts w:ascii="Arial" w:eastAsia="Calibri" w:hAnsi="Arial" w:cs="Arial"/>
          <w:b/>
          <w:bCs/>
          <w:sz w:val="22"/>
          <w:lang w:eastAsia="ar-SA"/>
        </w:rPr>
        <w:t xml:space="preserve"> </w:t>
      </w:r>
      <w:proofErr w:type="spellStart"/>
      <w:r w:rsidRPr="005B50D7">
        <w:rPr>
          <w:rFonts w:ascii="Arial" w:eastAsia="Calibri" w:hAnsi="Arial" w:cs="Arial"/>
          <w:b/>
          <w:bCs/>
          <w:sz w:val="22"/>
          <w:lang w:eastAsia="ar-SA"/>
        </w:rPr>
        <w:t>Logistic</w:t>
      </w:r>
      <w:proofErr w:type="spellEnd"/>
    </w:p>
    <w:tbl>
      <w:tblPr>
        <w:tblStyle w:val="Grilledutableau"/>
        <w:tblW w:w="10090" w:type="dxa"/>
        <w:tblLayout w:type="fixed"/>
        <w:tblLook w:val="04A0" w:firstRow="1" w:lastRow="0" w:firstColumn="1" w:lastColumn="0" w:noHBand="0" w:noVBand="1"/>
      </w:tblPr>
      <w:tblGrid>
        <w:gridCol w:w="2405"/>
        <w:gridCol w:w="1922"/>
        <w:gridCol w:w="1921"/>
        <w:gridCol w:w="1921"/>
        <w:gridCol w:w="1921"/>
      </w:tblGrid>
      <w:tr w:rsidR="000A1636" w:rsidRPr="005B50D7" w14:paraId="37F9B033" w14:textId="77777777" w:rsidTr="0086620C">
        <w:tc>
          <w:tcPr>
            <w:tcW w:w="2405" w:type="dxa"/>
            <w:vAlign w:val="center"/>
          </w:tcPr>
          <w:p w14:paraId="09FD0A5D" w14:textId="77777777" w:rsidR="000A1636" w:rsidRPr="005B50D7" w:rsidRDefault="000A1636" w:rsidP="00DF11D7">
            <w:pPr>
              <w:pStyle w:val="Titre"/>
              <w:rPr>
                <w:rFonts w:ascii="Arial" w:hAnsi="Arial" w:cs="Arial"/>
                <w:b/>
                <w:bCs/>
                <w:sz w:val="22"/>
                <w:szCs w:val="22"/>
              </w:rPr>
            </w:pPr>
            <w:r w:rsidRPr="005B50D7">
              <w:rPr>
                <w:rFonts w:ascii="Arial" w:hAnsi="Arial" w:cs="Arial"/>
                <w:b/>
                <w:bCs/>
                <w:sz w:val="22"/>
                <w:szCs w:val="22"/>
              </w:rPr>
              <w:t>Matériel</w:t>
            </w:r>
          </w:p>
        </w:tc>
        <w:tc>
          <w:tcPr>
            <w:tcW w:w="1922" w:type="dxa"/>
            <w:vAlign w:val="center"/>
          </w:tcPr>
          <w:p w14:paraId="4B835525" w14:textId="77777777" w:rsidR="000A1636" w:rsidRPr="005B50D7" w:rsidRDefault="000A1636" w:rsidP="00DF11D7">
            <w:pPr>
              <w:pStyle w:val="Titre"/>
              <w:rPr>
                <w:rFonts w:ascii="Arial" w:hAnsi="Arial" w:cs="Arial"/>
                <w:b/>
                <w:bCs/>
                <w:sz w:val="22"/>
                <w:szCs w:val="22"/>
              </w:rPr>
            </w:pPr>
            <w:r w:rsidRPr="005B50D7">
              <w:rPr>
                <w:rFonts w:ascii="Arial" w:hAnsi="Arial" w:cs="Arial"/>
                <w:b/>
                <w:bCs/>
                <w:sz w:val="22"/>
                <w:szCs w:val="22"/>
              </w:rPr>
              <w:t>Valeur d’origine</w:t>
            </w:r>
          </w:p>
        </w:tc>
        <w:tc>
          <w:tcPr>
            <w:tcW w:w="1921" w:type="dxa"/>
            <w:vAlign w:val="center"/>
          </w:tcPr>
          <w:p w14:paraId="08665199" w14:textId="77777777" w:rsidR="000A1636" w:rsidRPr="005B50D7" w:rsidRDefault="000A1636" w:rsidP="00DF11D7">
            <w:pPr>
              <w:pStyle w:val="Titre"/>
              <w:rPr>
                <w:rFonts w:ascii="Arial" w:hAnsi="Arial" w:cs="Arial"/>
                <w:b/>
                <w:bCs/>
                <w:sz w:val="22"/>
                <w:szCs w:val="22"/>
              </w:rPr>
            </w:pPr>
            <w:r w:rsidRPr="005B50D7">
              <w:rPr>
                <w:rFonts w:ascii="Arial" w:hAnsi="Arial" w:cs="Arial"/>
                <w:b/>
                <w:bCs/>
                <w:sz w:val="22"/>
                <w:szCs w:val="22"/>
              </w:rPr>
              <w:t>Date d’achat</w:t>
            </w:r>
          </w:p>
        </w:tc>
        <w:tc>
          <w:tcPr>
            <w:tcW w:w="1921" w:type="dxa"/>
            <w:vAlign w:val="center"/>
          </w:tcPr>
          <w:p w14:paraId="5855164C" w14:textId="77777777" w:rsidR="000A1636" w:rsidRPr="005B50D7" w:rsidRDefault="000A1636" w:rsidP="00DF11D7">
            <w:pPr>
              <w:pStyle w:val="Titre"/>
              <w:rPr>
                <w:rFonts w:ascii="Arial" w:hAnsi="Arial" w:cs="Arial"/>
                <w:b/>
                <w:bCs/>
                <w:sz w:val="22"/>
                <w:szCs w:val="22"/>
              </w:rPr>
            </w:pPr>
            <w:r w:rsidRPr="005B50D7">
              <w:rPr>
                <w:rFonts w:ascii="Arial" w:hAnsi="Arial" w:cs="Arial"/>
                <w:b/>
                <w:bCs/>
                <w:sz w:val="22"/>
                <w:szCs w:val="22"/>
              </w:rPr>
              <w:t>Valeur vénale</w:t>
            </w:r>
          </w:p>
          <w:p w14:paraId="534558E5" w14:textId="11C1CC84" w:rsidR="000A1636" w:rsidRPr="005B50D7" w:rsidRDefault="000A1636" w:rsidP="00DF11D7">
            <w:pPr>
              <w:pStyle w:val="Titre"/>
              <w:rPr>
                <w:rFonts w:ascii="Arial" w:hAnsi="Arial" w:cs="Arial"/>
                <w:b/>
                <w:bCs/>
                <w:sz w:val="22"/>
                <w:szCs w:val="22"/>
              </w:rPr>
            </w:pPr>
            <w:r w:rsidRPr="005B50D7">
              <w:rPr>
                <w:rFonts w:ascii="Arial" w:hAnsi="Arial" w:cs="Arial"/>
                <w:b/>
                <w:bCs/>
                <w:sz w:val="22"/>
                <w:szCs w:val="22"/>
              </w:rPr>
              <w:t>au 31/12/</w:t>
            </w:r>
            <w:r w:rsidR="00B1305D" w:rsidRPr="005B50D7">
              <w:rPr>
                <w:rFonts w:ascii="Arial" w:hAnsi="Arial" w:cs="Arial"/>
                <w:b/>
                <w:bCs/>
                <w:sz w:val="22"/>
                <w:szCs w:val="22"/>
              </w:rPr>
              <w:t>2023</w:t>
            </w:r>
          </w:p>
        </w:tc>
        <w:tc>
          <w:tcPr>
            <w:tcW w:w="1921" w:type="dxa"/>
            <w:vAlign w:val="center"/>
          </w:tcPr>
          <w:p w14:paraId="267029A0" w14:textId="038C0AA2" w:rsidR="000A1636" w:rsidRPr="005B50D7" w:rsidRDefault="000A1636" w:rsidP="00DF11D7">
            <w:pPr>
              <w:pStyle w:val="Titre"/>
              <w:rPr>
                <w:rFonts w:ascii="Arial" w:hAnsi="Arial" w:cs="Arial"/>
                <w:b/>
                <w:bCs/>
                <w:sz w:val="22"/>
                <w:szCs w:val="22"/>
              </w:rPr>
            </w:pPr>
            <w:r w:rsidRPr="005B50D7">
              <w:rPr>
                <w:rFonts w:ascii="Arial" w:hAnsi="Arial" w:cs="Arial"/>
                <w:b/>
                <w:bCs/>
                <w:sz w:val="22"/>
                <w:szCs w:val="22"/>
              </w:rPr>
              <w:t>Valeur d’utilité au 31/12/</w:t>
            </w:r>
            <w:r w:rsidR="00B1305D" w:rsidRPr="005B50D7">
              <w:rPr>
                <w:rFonts w:ascii="Arial" w:hAnsi="Arial" w:cs="Arial"/>
                <w:b/>
                <w:bCs/>
                <w:sz w:val="22"/>
                <w:szCs w:val="22"/>
              </w:rPr>
              <w:t>2023</w:t>
            </w:r>
          </w:p>
        </w:tc>
      </w:tr>
      <w:tr w:rsidR="000A1636" w:rsidRPr="005B50D7" w14:paraId="58949E93" w14:textId="77777777" w:rsidTr="00DF11D7">
        <w:tblPrEx>
          <w:jc w:val="center"/>
        </w:tblPrEx>
        <w:trPr>
          <w:trHeight w:val="727"/>
          <w:jc w:val="center"/>
        </w:trPr>
        <w:tc>
          <w:tcPr>
            <w:tcW w:w="2405" w:type="dxa"/>
            <w:vAlign w:val="center"/>
          </w:tcPr>
          <w:p w14:paraId="4D62FBB3" w14:textId="78D6D0CD" w:rsidR="000A1636" w:rsidRPr="005B50D7" w:rsidRDefault="000A1636" w:rsidP="00DF11D7">
            <w:pPr>
              <w:pStyle w:val="Titre"/>
              <w:jc w:val="left"/>
              <w:rPr>
                <w:rFonts w:ascii="Arial" w:hAnsi="Arial" w:cs="Arial"/>
                <w:sz w:val="22"/>
                <w:szCs w:val="22"/>
              </w:rPr>
            </w:pPr>
            <w:r w:rsidRPr="005B50D7">
              <w:rPr>
                <w:rFonts w:ascii="Arial" w:hAnsi="Arial" w:cs="Arial"/>
                <w:sz w:val="22"/>
                <w:szCs w:val="22"/>
              </w:rPr>
              <w:t xml:space="preserve">Nacelle </w:t>
            </w:r>
            <w:r w:rsidRPr="005B50D7">
              <w:rPr>
                <w:rFonts w:ascii="Arial" w:hAnsi="Arial" w:cs="Arial"/>
                <w:sz w:val="22"/>
                <w:szCs w:val="22"/>
                <w:lang w:eastAsia="ar-SA"/>
              </w:rPr>
              <w:t>160 ATJ</w:t>
            </w:r>
          </w:p>
        </w:tc>
        <w:tc>
          <w:tcPr>
            <w:tcW w:w="1922" w:type="dxa"/>
            <w:vAlign w:val="center"/>
          </w:tcPr>
          <w:p w14:paraId="695ED57F" w14:textId="77777777" w:rsidR="000A1636" w:rsidRPr="005B50D7" w:rsidRDefault="000A1636" w:rsidP="00DF11D7">
            <w:pPr>
              <w:pStyle w:val="Titre"/>
              <w:jc w:val="right"/>
              <w:rPr>
                <w:rFonts w:ascii="Arial" w:hAnsi="Arial" w:cs="Arial"/>
                <w:sz w:val="22"/>
                <w:szCs w:val="22"/>
              </w:rPr>
            </w:pPr>
            <w:r w:rsidRPr="005B50D7">
              <w:rPr>
                <w:rFonts w:ascii="Arial" w:hAnsi="Arial" w:cs="Arial"/>
                <w:sz w:val="22"/>
                <w:szCs w:val="22"/>
              </w:rPr>
              <w:t>28 430 €</w:t>
            </w:r>
          </w:p>
        </w:tc>
        <w:tc>
          <w:tcPr>
            <w:tcW w:w="1921" w:type="dxa"/>
            <w:vAlign w:val="center"/>
          </w:tcPr>
          <w:p w14:paraId="7631504F" w14:textId="77777777" w:rsidR="000A1636" w:rsidRPr="005B50D7" w:rsidRDefault="000A1636" w:rsidP="00DF11D7">
            <w:pPr>
              <w:pStyle w:val="Titre"/>
              <w:rPr>
                <w:rFonts w:ascii="Arial" w:hAnsi="Arial" w:cs="Arial"/>
                <w:sz w:val="22"/>
                <w:szCs w:val="22"/>
              </w:rPr>
            </w:pPr>
            <w:r w:rsidRPr="005B50D7">
              <w:rPr>
                <w:rFonts w:ascii="Arial" w:hAnsi="Arial" w:cs="Arial"/>
                <w:sz w:val="22"/>
                <w:szCs w:val="22"/>
              </w:rPr>
              <w:t>16/02/2019</w:t>
            </w:r>
          </w:p>
        </w:tc>
        <w:tc>
          <w:tcPr>
            <w:tcW w:w="1921" w:type="dxa"/>
            <w:vAlign w:val="center"/>
          </w:tcPr>
          <w:p w14:paraId="5CE2EB79" w14:textId="3EDC14FD" w:rsidR="000A1636" w:rsidRPr="005B50D7" w:rsidRDefault="000A1636" w:rsidP="00DF11D7">
            <w:pPr>
              <w:pStyle w:val="Titre"/>
              <w:rPr>
                <w:rFonts w:ascii="Arial" w:hAnsi="Arial" w:cs="Arial"/>
                <w:sz w:val="22"/>
                <w:szCs w:val="22"/>
              </w:rPr>
            </w:pPr>
            <w:r w:rsidRPr="005B50D7">
              <w:rPr>
                <w:rFonts w:ascii="Arial" w:hAnsi="Arial" w:cs="Arial"/>
                <w:sz w:val="22"/>
                <w:szCs w:val="22"/>
              </w:rPr>
              <w:t>1</w:t>
            </w:r>
            <w:r w:rsidR="00E03463" w:rsidRPr="005B50D7">
              <w:rPr>
                <w:rFonts w:ascii="Arial" w:hAnsi="Arial" w:cs="Arial"/>
                <w:sz w:val="22"/>
                <w:szCs w:val="22"/>
              </w:rPr>
              <w:t>2</w:t>
            </w:r>
            <w:r w:rsidRPr="005B50D7">
              <w:rPr>
                <w:rFonts w:ascii="Arial" w:hAnsi="Arial" w:cs="Arial"/>
                <w:sz w:val="22"/>
                <w:szCs w:val="22"/>
              </w:rPr>
              <w:t> 000 €</w:t>
            </w:r>
          </w:p>
        </w:tc>
        <w:tc>
          <w:tcPr>
            <w:tcW w:w="1921" w:type="dxa"/>
            <w:vAlign w:val="center"/>
          </w:tcPr>
          <w:p w14:paraId="087055B4" w14:textId="77777777" w:rsidR="000A1636" w:rsidRPr="005B50D7" w:rsidRDefault="000A1636" w:rsidP="00DF11D7">
            <w:pPr>
              <w:pStyle w:val="Titre"/>
              <w:rPr>
                <w:rFonts w:ascii="Arial" w:hAnsi="Arial" w:cs="Arial"/>
                <w:sz w:val="22"/>
                <w:szCs w:val="22"/>
              </w:rPr>
            </w:pPr>
            <w:r w:rsidRPr="005B50D7">
              <w:rPr>
                <w:rFonts w:ascii="Arial" w:hAnsi="Arial" w:cs="Arial"/>
                <w:sz w:val="22"/>
                <w:szCs w:val="22"/>
              </w:rPr>
              <w:t>20 000 €</w:t>
            </w:r>
          </w:p>
        </w:tc>
      </w:tr>
    </w:tbl>
    <w:p w14:paraId="22E40AAE" w14:textId="77777777" w:rsidR="00DA3B81" w:rsidRPr="005B50D7" w:rsidRDefault="00DA3B81" w:rsidP="00D77A7B">
      <w:pPr>
        <w:spacing w:after="120"/>
        <w:jc w:val="center"/>
        <w:rPr>
          <w:rFonts w:ascii="Arial" w:eastAsia="Calibri" w:hAnsi="Arial" w:cs="Arial"/>
          <w:b/>
          <w:bCs/>
          <w:sz w:val="22"/>
          <w:highlight w:val="yellow"/>
          <w:lang w:eastAsia="ar-SA"/>
        </w:rPr>
      </w:pPr>
    </w:p>
    <w:p w14:paraId="681C82AA" w14:textId="78B5BE5F" w:rsidR="00D77A7B" w:rsidRPr="005B50D7" w:rsidRDefault="00D77A7B" w:rsidP="00DF11D7">
      <w:pPr>
        <w:spacing w:after="120"/>
        <w:jc w:val="left"/>
        <w:rPr>
          <w:rFonts w:ascii="Arial" w:eastAsia="Calibri" w:hAnsi="Arial" w:cs="Arial"/>
          <w:b/>
          <w:bCs/>
          <w:sz w:val="22"/>
          <w:lang w:eastAsia="ar-SA"/>
        </w:rPr>
      </w:pPr>
      <w:r w:rsidRPr="005B50D7">
        <w:rPr>
          <w:rFonts w:ascii="Arial" w:eastAsia="Calibri" w:hAnsi="Arial" w:cs="Arial"/>
          <w:b/>
          <w:bCs/>
          <w:sz w:val="22"/>
          <w:lang w:eastAsia="ar-SA"/>
        </w:rPr>
        <w:t xml:space="preserve">Document 8 – </w:t>
      </w:r>
      <w:r w:rsidR="00CD4DE4" w:rsidRPr="005B50D7">
        <w:rPr>
          <w:rFonts w:ascii="Arial" w:eastAsia="Calibri" w:hAnsi="Arial" w:cs="Arial"/>
          <w:b/>
          <w:bCs/>
          <w:sz w:val="22"/>
          <w:lang w:eastAsia="ar-SA"/>
        </w:rPr>
        <w:t>Contexte de l’abandon de créance</w:t>
      </w:r>
      <w:r w:rsidR="00DF11D7">
        <w:rPr>
          <w:rFonts w:ascii="Arial" w:eastAsia="Calibri" w:hAnsi="Arial" w:cs="Arial"/>
          <w:b/>
          <w:bCs/>
          <w:sz w:val="22"/>
          <w:lang w:eastAsia="ar-SA"/>
        </w:rPr>
        <w:t>.</w:t>
      </w:r>
    </w:p>
    <w:p w14:paraId="70A472E2" w14:textId="77777777" w:rsidR="00DA3B81" w:rsidRPr="005B50D7" w:rsidRDefault="00DA3B81" w:rsidP="00D77A7B">
      <w:pPr>
        <w:spacing w:after="120"/>
        <w:jc w:val="center"/>
        <w:rPr>
          <w:rFonts w:ascii="Arial" w:eastAsia="Calibri" w:hAnsi="Arial" w:cs="Arial"/>
          <w:b/>
          <w:bCs/>
          <w:sz w:val="22"/>
          <w:lang w:eastAsia="ar-SA"/>
        </w:rPr>
      </w:pPr>
    </w:p>
    <w:p w14:paraId="744D1E3C" w14:textId="422CDFF3" w:rsidR="00CD4DE4" w:rsidRPr="005B50D7" w:rsidRDefault="00CD4DE4" w:rsidP="00CD4DE4">
      <w:pPr>
        <w:pStyle w:val="Titre"/>
        <w:spacing w:after="120"/>
        <w:jc w:val="both"/>
        <w:rPr>
          <w:rFonts w:ascii="Arial" w:hAnsi="Arial" w:cs="Arial"/>
          <w:sz w:val="22"/>
          <w:szCs w:val="22"/>
          <w:lang w:eastAsia="ar-SA"/>
        </w:rPr>
      </w:pPr>
      <w:r w:rsidRPr="005B50D7">
        <w:rPr>
          <w:rFonts w:ascii="Arial" w:hAnsi="Arial" w:cs="Arial"/>
          <w:sz w:val="22"/>
          <w:szCs w:val="22"/>
          <w:lang w:eastAsia="ar-SA"/>
        </w:rPr>
        <w:t>Au 1</w:t>
      </w:r>
      <w:r w:rsidRPr="005B50D7">
        <w:rPr>
          <w:rFonts w:ascii="Arial" w:hAnsi="Arial" w:cs="Arial"/>
          <w:sz w:val="22"/>
          <w:szCs w:val="22"/>
          <w:vertAlign w:val="superscript"/>
          <w:lang w:eastAsia="ar-SA"/>
        </w:rPr>
        <w:t>er</w:t>
      </w:r>
      <w:r w:rsidRPr="005B50D7">
        <w:rPr>
          <w:rFonts w:ascii="Arial" w:hAnsi="Arial" w:cs="Arial"/>
          <w:sz w:val="22"/>
          <w:szCs w:val="22"/>
          <w:lang w:eastAsia="ar-SA"/>
        </w:rPr>
        <w:t xml:space="preserve"> novembre 2023, la facture SOUD n°21-4657 de 140 000 € du 30 septembre 2022 n’est toujours pas réglée par le client DWC.</w:t>
      </w:r>
    </w:p>
    <w:p w14:paraId="4D8DD5EA" w14:textId="77777777" w:rsidR="00CD4DE4" w:rsidRPr="005B50D7" w:rsidRDefault="00CD4DE4" w:rsidP="00CD4DE4">
      <w:pPr>
        <w:pStyle w:val="Titre"/>
        <w:spacing w:after="120"/>
        <w:jc w:val="both"/>
        <w:rPr>
          <w:rFonts w:ascii="Arial" w:hAnsi="Arial" w:cs="Arial"/>
          <w:sz w:val="22"/>
          <w:szCs w:val="22"/>
          <w:lang w:eastAsia="ar-SA"/>
        </w:rPr>
      </w:pPr>
      <w:r w:rsidRPr="005B50D7">
        <w:rPr>
          <w:rFonts w:ascii="Arial" w:hAnsi="Arial" w:cs="Arial"/>
          <w:sz w:val="22"/>
          <w:szCs w:val="22"/>
          <w:lang w:eastAsia="ar-SA"/>
        </w:rPr>
        <w:t>Afin de conserver ce débouché commercial outre-Atlantique, la société SOUD (qui ne détient aucune action de la société américaine) a décidé d’abandonner cette créance au 1</w:t>
      </w:r>
      <w:r w:rsidRPr="005B50D7">
        <w:rPr>
          <w:rFonts w:ascii="Arial" w:hAnsi="Arial" w:cs="Arial"/>
          <w:sz w:val="22"/>
          <w:szCs w:val="22"/>
          <w:vertAlign w:val="superscript"/>
          <w:lang w:eastAsia="ar-SA"/>
        </w:rPr>
        <w:t>er</w:t>
      </w:r>
      <w:r w:rsidRPr="005B50D7">
        <w:rPr>
          <w:rFonts w:ascii="Arial" w:hAnsi="Arial" w:cs="Arial"/>
          <w:sz w:val="22"/>
          <w:szCs w:val="22"/>
          <w:lang w:eastAsia="ar-SA"/>
        </w:rPr>
        <w:t xml:space="preserve"> novembre 2023 en signant une convention avec la société DWC.</w:t>
      </w:r>
    </w:p>
    <w:p w14:paraId="0CCB7E34" w14:textId="53567FD7" w:rsidR="00CD4DE4" w:rsidRPr="005B50D7" w:rsidRDefault="00CD4DE4" w:rsidP="00CD4DE4">
      <w:pPr>
        <w:pStyle w:val="Titre"/>
        <w:spacing w:after="120"/>
        <w:jc w:val="both"/>
        <w:rPr>
          <w:rFonts w:ascii="Arial" w:hAnsi="Arial" w:cs="Arial"/>
          <w:sz w:val="22"/>
          <w:szCs w:val="22"/>
          <w:lang w:eastAsia="ar-SA"/>
        </w:rPr>
      </w:pPr>
      <w:r w:rsidRPr="005B50D7">
        <w:rPr>
          <w:rFonts w:ascii="Arial" w:hAnsi="Arial" w:cs="Arial"/>
          <w:sz w:val="22"/>
          <w:szCs w:val="22"/>
          <w:lang w:eastAsia="ar-SA"/>
        </w:rPr>
        <w:t>Au 31 décembre 2023 il n’est pas probable que la situation de DWC s’améliore significativement dans un horizon temporel proche.</w:t>
      </w:r>
    </w:p>
    <w:p w14:paraId="617FA1F0" w14:textId="77777777" w:rsidR="00A964BA" w:rsidRPr="005B50D7" w:rsidRDefault="00A964BA" w:rsidP="00CD4DE4">
      <w:pPr>
        <w:pStyle w:val="Titre"/>
        <w:spacing w:after="120"/>
        <w:jc w:val="both"/>
        <w:rPr>
          <w:rFonts w:ascii="Arial" w:hAnsi="Arial" w:cs="Arial"/>
          <w:sz w:val="22"/>
          <w:szCs w:val="22"/>
          <w:lang w:eastAsia="ar-SA"/>
        </w:rPr>
      </w:pPr>
    </w:p>
    <w:p w14:paraId="7B1B6E0A" w14:textId="77777777" w:rsidR="0086620C" w:rsidRDefault="0086620C">
      <w:pPr>
        <w:jc w:val="left"/>
        <w:rPr>
          <w:rFonts w:ascii="Arial" w:hAnsi="Arial" w:cs="Arial"/>
          <w:b/>
          <w:bCs/>
          <w:sz w:val="22"/>
          <w:lang w:eastAsia="ar-SA"/>
        </w:rPr>
      </w:pPr>
      <w:r>
        <w:rPr>
          <w:rFonts w:ascii="Arial" w:hAnsi="Arial" w:cs="Arial"/>
          <w:b/>
          <w:bCs/>
          <w:sz w:val="22"/>
          <w:lang w:eastAsia="ar-SA"/>
        </w:rPr>
        <w:br w:type="page"/>
      </w:r>
    </w:p>
    <w:p w14:paraId="2D7BA8CD" w14:textId="08032126" w:rsidR="00A964BA" w:rsidRPr="005B50D7" w:rsidRDefault="00A964BA" w:rsidP="00DF11D7">
      <w:pPr>
        <w:pStyle w:val="Titre"/>
        <w:spacing w:after="120"/>
        <w:jc w:val="left"/>
        <w:rPr>
          <w:rFonts w:ascii="Arial" w:hAnsi="Arial" w:cs="Arial"/>
          <w:b/>
          <w:bCs/>
          <w:sz w:val="22"/>
          <w:szCs w:val="22"/>
          <w:lang w:eastAsia="ar-SA"/>
        </w:rPr>
      </w:pPr>
      <w:r w:rsidRPr="005B50D7">
        <w:rPr>
          <w:rFonts w:ascii="Arial" w:hAnsi="Arial" w:cs="Arial"/>
          <w:b/>
          <w:bCs/>
          <w:sz w:val="22"/>
          <w:szCs w:val="22"/>
          <w:lang w:eastAsia="ar-SA"/>
        </w:rPr>
        <w:lastRenderedPageBreak/>
        <w:t>Document 9 – Extrait de la convention d’abandon de créance</w:t>
      </w:r>
      <w:r w:rsidR="00DF11D7">
        <w:rPr>
          <w:rFonts w:ascii="Arial" w:hAnsi="Arial" w:cs="Arial"/>
          <w:b/>
          <w:bCs/>
          <w:sz w:val="22"/>
          <w:szCs w:val="22"/>
          <w:lang w:eastAsia="ar-SA"/>
        </w:rPr>
        <w:t>.</w:t>
      </w:r>
    </w:p>
    <w:p w14:paraId="53EB11A8" w14:textId="77777777" w:rsidR="00DA3B81" w:rsidRPr="005B50D7" w:rsidRDefault="00DA3B81" w:rsidP="00A964BA">
      <w:pPr>
        <w:pStyle w:val="Titre"/>
        <w:spacing w:after="120"/>
        <w:rPr>
          <w:rFonts w:ascii="Arial" w:hAnsi="Arial" w:cs="Arial"/>
          <w:b/>
          <w:bCs/>
          <w:sz w:val="22"/>
          <w:szCs w:val="22"/>
          <w:lang w:eastAsia="ar-SA"/>
        </w:rPr>
      </w:pPr>
    </w:p>
    <w:p w14:paraId="4D6F47DE" w14:textId="77777777" w:rsidR="00A964BA" w:rsidRPr="005B50D7" w:rsidRDefault="00A964BA" w:rsidP="00A964BA">
      <w:pPr>
        <w:pStyle w:val="Default"/>
        <w:pBdr>
          <w:top w:val="single" w:sz="4" w:space="1" w:color="auto"/>
          <w:left w:val="single" w:sz="4" w:space="4" w:color="auto"/>
          <w:bottom w:val="single" w:sz="4" w:space="1" w:color="auto"/>
          <w:right w:val="single" w:sz="4" w:space="4" w:color="auto"/>
        </w:pBdr>
        <w:jc w:val="center"/>
        <w:rPr>
          <w:b/>
          <w:bCs/>
          <w:sz w:val="22"/>
          <w:szCs w:val="22"/>
        </w:rPr>
      </w:pPr>
      <w:r w:rsidRPr="005B50D7">
        <w:rPr>
          <w:b/>
          <w:bCs/>
          <w:sz w:val="22"/>
          <w:szCs w:val="22"/>
        </w:rPr>
        <w:t>Convention d’abandon de créance avec clause de retour à meilleure fortune</w:t>
      </w:r>
    </w:p>
    <w:p w14:paraId="4124FF11" w14:textId="77777777" w:rsidR="00A964BA" w:rsidRPr="005B50D7" w:rsidRDefault="00A964BA" w:rsidP="00A964BA">
      <w:pPr>
        <w:pStyle w:val="Default"/>
        <w:jc w:val="both"/>
        <w:rPr>
          <w:sz w:val="22"/>
          <w:szCs w:val="22"/>
        </w:rPr>
      </w:pPr>
    </w:p>
    <w:p w14:paraId="435A0CD6" w14:textId="77777777" w:rsidR="00A964BA" w:rsidRPr="005B50D7" w:rsidRDefault="00A964BA" w:rsidP="00A964BA">
      <w:pPr>
        <w:pStyle w:val="Default"/>
        <w:jc w:val="both"/>
        <w:rPr>
          <w:sz w:val="22"/>
          <w:szCs w:val="22"/>
        </w:rPr>
      </w:pPr>
      <w:r w:rsidRPr="005B50D7">
        <w:rPr>
          <w:b/>
          <w:bCs/>
          <w:sz w:val="22"/>
          <w:szCs w:val="22"/>
        </w:rPr>
        <w:t xml:space="preserve">ENTRE-LES SOUSSIGNES </w:t>
      </w:r>
      <w:r w:rsidRPr="005B50D7">
        <w:rPr>
          <w:sz w:val="22"/>
          <w:szCs w:val="22"/>
        </w:rPr>
        <w:t xml:space="preserve">: </w:t>
      </w:r>
    </w:p>
    <w:p w14:paraId="7630AD6F" w14:textId="77777777" w:rsidR="00A964BA" w:rsidRPr="005B50D7" w:rsidRDefault="00A964BA" w:rsidP="00A964BA">
      <w:pPr>
        <w:pStyle w:val="Default"/>
        <w:jc w:val="both"/>
        <w:rPr>
          <w:sz w:val="22"/>
          <w:szCs w:val="22"/>
        </w:rPr>
      </w:pPr>
      <w:r w:rsidRPr="005B50D7">
        <w:rPr>
          <w:b/>
          <w:bCs/>
          <w:sz w:val="22"/>
          <w:szCs w:val="22"/>
        </w:rPr>
        <w:t xml:space="preserve">Identité de l’associé créancier </w:t>
      </w:r>
      <w:r w:rsidRPr="005B50D7">
        <w:rPr>
          <w:sz w:val="22"/>
          <w:szCs w:val="22"/>
        </w:rPr>
        <w:t xml:space="preserve">; </w:t>
      </w:r>
    </w:p>
    <w:p w14:paraId="2B012EDC" w14:textId="77777777" w:rsidR="00A964BA" w:rsidRPr="005B50D7" w:rsidRDefault="00A964BA" w:rsidP="00A964BA">
      <w:pPr>
        <w:pStyle w:val="Default"/>
        <w:jc w:val="both"/>
        <w:rPr>
          <w:sz w:val="22"/>
          <w:szCs w:val="22"/>
        </w:rPr>
      </w:pPr>
      <w:r w:rsidRPr="005B50D7">
        <w:rPr>
          <w:sz w:val="22"/>
          <w:szCs w:val="22"/>
        </w:rPr>
        <w:t>La société SOUD</w:t>
      </w:r>
    </w:p>
    <w:p w14:paraId="396DDB68" w14:textId="77777777" w:rsidR="00A964BA" w:rsidRPr="005B50D7" w:rsidRDefault="00A964BA" w:rsidP="00A964BA">
      <w:pPr>
        <w:pStyle w:val="Default"/>
        <w:jc w:val="both"/>
        <w:rPr>
          <w:sz w:val="22"/>
          <w:szCs w:val="22"/>
        </w:rPr>
      </w:pPr>
      <w:r w:rsidRPr="005B50D7">
        <w:rPr>
          <w:b/>
          <w:bCs/>
          <w:sz w:val="22"/>
          <w:szCs w:val="22"/>
        </w:rPr>
        <w:t xml:space="preserve">Ci-après dénommé le « </w:t>
      </w:r>
      <w:r w:rsidRPr="005B50D7">
        <w:rPr>
          <w:b/>
          <w:bCs/>
          <w:i/>
          <w:iCs/>
          <w:sz w:val="22"/>
          <w:szCs w:val="22"/>
        </w:rPr>
        <w:t xml:space="preserve">Créancier </w:t>
      </w:r>
      <w:r w:rsidRPr="005B50D7">
        <w:rPr>
          <w:b/>
          <w:bCs/>
          <w:sz w:val="22"/>
          <w:szCs w:val="22"/>
        </w:rPr>
        <w:t xml:space="preserve">» ; </w:t>
      </w:r>
    </w:p>
    <w:p w14:paraId="40CC6F00" w14:textId="77777777" w:rsidR="00A964BA" w:rsidRPr="005B50D7" w:rsidRDefault="00A964BA" w:rsidP="00A964BA">
      <w:pPr>
        <w:pStyle w:val="Default"/>
        <w:jc w:val="both"/>
        <w:rPr>
          <w:sz w:val="22"/>
          <w:szCs w:val="22"/>
        </w:rPr>
      </w:pPr>
      <w:r w:rsidRPr="005B50D7">
        <w:rPr>
          <w:b/>
          <w:bCs/>
          <w:sz w:val="22"/>
          <w:szCs w:val="22"/>
        </w:rPr>
        <w:t xml:space="preserve">D’UNE PART ; </w:t>
      </w:r>
    </w:p>
    <w:p w14:paraId="752888A1" w14:textId="77777777" w:rsidR="00A964BA" w:rsidRPr="005B50D7" w:rsidRDefault="00A964BA" w:rsidP="00A964BA">
      <w:pPr>
        <w:pStyle w:val="Default"/>
        <w:jc w:val="both"/>
        <w:rPr>
          <w:b/>
          <w:bCs/>
          <w:sz w:val="22"/>
          <w:szCs w:val="22"/>
        </w:rPr>
      </w:pPr>
    </w:p>
    <w:p w14:paraId="7DCB1AC7" w14:textId="56116A51" w:rsidR="00A964BA" w:rsidRPr="005B50D7" w:rsidRDefault="00A964BA" w:rsidP="00A964BA">
      <w:pPr>
        <w:pStyle w:val="Default"/>
        <w:jc w:val="both"/>
        <w:rPr>
          <w:b/>
          <w:bCs/>
          <w:sz w:val="22"/>
          <w:szCs w:val="22"/>
        </w:rPr>
      </w:pPr>
      <w:r w:rsidRPr="005B50D7">
        <w:rPr>
          <w:b/>
          <w:bCs/>
          <w:sz w:val="22"/>
          <w:szCs w:val="22"/>
        </w:rPr>
        <w:t xml:space="preserve">ET : </w:t>
      </w:r>
    </w:p>
    <w:p w14:paraId="7194CD1B" w14:textId="77777777" w:rsidR="00A964BA" w:rsidRPr="005B50D7" w:rsidRDefault="00A964BA" w:rsidP="00A964BA">
      <w:pPr>
        <w:pStyle w:val="Default"/>
        <w:jc w:val="both"/>
        <w:rPr>
          <w:sz w:val="22"/>
          <w:szCs w:val="22"/>
        </w:rPr>
      </w:pPr>
      <w:r w:rsidRPr="005B50D7">
        <w:rPr>
          <w:bCs/>
          <w:sz w:val="22"/>
          <w:szCs w:val="22"/>
        </w:rPr>
        <w:t>La société DWC</w:t>
      </w:r>
      <w:r w:rsidRPr="005B50D7">
        <w:rPr>
          <w:sz w:val="22"/>
          <w:szCs w:val="22"/>
        </w:rPr>
        <w:t xml:space="preserve"> </w:t>
      </w:r>
    </w:p>
    <w:p w14:paraId="717CF521" w14:textId="77777777" w:rsidR="00A964BA" w:rsidRPr="005B50D7" w:rsidRDefault="00A964BA" w:rsidP="00A964BA">
      <w:pPr>
        <w:pStyle w:val="Default"/>
        <w:jc w:val="both"/>
        <w:rPr>
          <w:sz w:val="22"/>
          <w:szCs w:val="22"/>
        </w:rPr>
      </w:pPr>
      <w:r w:rsidRPr="005B50D7">
        <w:rPr>
          <w:b/>
          <w:bCs/>
          <w:sz w:val="22"/>
          <w:szCs w:val="22"/>
        </w:rPr>
        <w:t xml:space="preserve">Ci-après dénommée le « </w:t>
      </w:r>
      <w:r w:rsidRPr="005B50D7">
        <w:rPr>
          <w:b/>
          <w:bCs/>
          <w:i/>
          <w:iCs/>
          <w:sz w:val="22"/>
          <w:szCs w:val="22"/>
        </w:rPr>
        <w:t xml:space="preserve">Débiteur </w:t>
      </w:r>
      <w:r w:rsidRPr="005B50D7">
        <w:rPr>
          <w:b/>
          <w:bCs/>
          <w:sz w:val="22"/>
          <w:szCs w:val="22"/>
        </w:rPr>
        <w:t xml:space="preserve">» ; </w:t>
      </w:r>
    </w:p>
    <w:p w14:paraId="4279A56D" w14:textId="77777777" w:rsidR="00A964BA" w:rsidRPr="005B50D7" w:rsidRDefault="00A964BA" w:rsidP="00A964BA">
      <w:pPr>
        <w:pStyle w:val="Default"/>
        <w:jc w:val="both"/>
        <w:rPr>
          <w:sz w:val="22"/>
          <w:szCs w:val="22"/>
        </w:rPr>
      </w:pPr>
      <w:r w:rsidRPr="005B50D7">
        <w:rPr>
          <w:b/>
          <w:bCs/>
          <w:sz w:val="22"/>
          <w:szCs w:val="22"/>
        </w:rPr>
        <w:t xml:space="preserve">D’AUTRE PART ; </w:t>
      </w:r>
    </w:p>
    <w:p w14:paraId="73664966" w14:textId="77777777" w:rsidR="00A964BA" w:rsidRPr="005B50D7" w:rsidRDefault="00A964BA" w:rsidP="00A964BA">
      <w:pPr>
        <w:pStyle w:val="Default"/>
        <w:jc w:val="both"/>
        <w:rPr>
          <w:sz w:val="22"/>
          <w:szCs w:val="22"/>
        </w:rPr>
      </w:pPr>
    </w:p>
    <w:p w14:paraId="4FCC1DD0" w14:textId="269D161E" w:rsidR="00A964BA" w:rsidRPr="005B50D7" w:rsidRDefault="00A964BA" w:rsidP="00A964BA">
      <w:pPr>
        <w:pStyle w:val="Default"/>
        <w:jc w:val="both"/>
        <w:rPr>
          <w:b/>
          <w:bCs/>
          <w:sz w:val="22"/>
          <w:szCs w:val="22"/>
        </w:rPr>
      </w:pPr>
      <w:r w:rsidRPr="005B50D7">
        <w:rPr>
          <w:sz w:val="22"/>
          <w:szCs w:val="22"/>
        </w:rPr>
        <w:t xml:space="preserve">Le Créancier et le Débiteur sont ci-après dénommés collectivement les « </w:t>
      </w:r>
      <w:r w:rsidRPr="005B50D7">
        <w:rPr>
          <w:b/>
          <w:bCs/>
          <w:i/>
          <w:iCs/>
          <w:sz w:val="22"/>
          <w:szCs w:val="22"/>
        </w:rPr>
        <w:t xml:space="preserve">Parties </w:t>
      </w:r>
      <w:r w:rsidRPr="005B50D7">
        <w:rPr>
          <w:sz w:val="22"/>
          <w:szCs w:val="22"/>
        </w:rPr>
        <w:t>»</w:t>
      </w:r>
    </w:p>
    <w:p w14:paraId="64A09EE2" w14:textId="66598186" w:rsidR="00DF11D7" w:rsidRDefault="00DF11D7">
      <w:pPr>
        <w:jc w:val="left"/>
        <w:rPr>
          <w:rFonts w:ascii="Arial" w:eastAsiaTheme="minorHAnsi" w:hAnsi="Arial" w:cs="Arial"/>
          <w:b/>
          <w:bCs/>
          <w:color w:val="000000"/>
          <w:sz w:val="22"/>
          <w:lang w:eastAsia="en-US"/>
        </w:rPr>
      </w:pPr>
    </w:p>
    <w:p w14:paraId="00FC3AA4" w14:textId="77777777" w:rsidR="00A964BA" w:rsidRPr="005B50D7" w:rsidRDefault="00A964BA" w:rsidP="00A964BA">
      <w:pPr>
        <w:pStyle w:val="Default"/>
        <w:jc w:val="both"/>
        <w:rPr>
          <w:b/>
          <w:bCs/>
          <w:sz w:val="22"/>
          <w:szCs w:val="22"/>
        </w:rPr>
      </w:pPr>
      <w:r w:rsidRPr="005B50D7">
        <w:rPr>
          <w:b/>
          <w:bCs/>
          <w:sz w:val="22"/>
          <w:szCs w:val="22"/>
        </w:rPr>
        <w:t xml:space="preserve">ARTICLE 1 – Abandon de créance </w:t>
      </w:r>
    </w:p>
    <w:p w14:paraId="450A6839" w14:textId="6C7E8D37" w:rsidR="00A964BA" w:rsidRPr="005B50D7" w:rsidRDefault="00A964BA" w:rsidP="00A964BA">
      <w:pPr>
        <w:pStyle w:val="Default"/>
        <w:jc w:val="both"/>
        <w:rPr>
          <w:sz w:val="22"/>
          <w:szCs w:val="22"/>
        </w:rPr>
      </w:pPr>
      <w:r w:rsidRPr="005B50D7">
        <w:rPr>
          <w:sz w:val="22"/>
          <w:szCs w:val="22"/>
        </w:rPr>
        <w:t xml:space="preserve">Par les présentes, le </w:t>
      </w:r>
      <w:r w:rsidR="00DF11D7">
        <w:rPr>
          <w:sz w:val="22"/>
          <w:szCs w:val="22"/>
        </w:rPr>
        <w:t>c</w:t>
      </w:r>
      <w:r w:rsidRPr="005B50D7">
        <w:rPr>
          <w:sz w:val="22"/>
          <w:szCs w:val="22"/>
        </w:rPr>
        <w:t xml:space="preserve">réancier consent au </w:t>
      </w:r>
      <w:r w:rsidR="00DF11D7">
        <w:rPr>
          <w:sz w:val="22"/>
          <w:szCs w:val="22"/>
        </w:rPr>
        <w:t>d</w:t>
      </w:r>
      <w:r w:rsidRPr="005B50D7">
        <w:rPr>
          <w:sz w:val="22"/>
          <w:szCs w:val="22"/>
        </w:rPr>
        <w:t xml:space="preserve">ébiteur un abandon de la créance qu'il détient contre lui, d'un montant de 140 000 €. </w:t>
      </w:r>
    </w:p>
    <w:p w14:paraId="3B4D226E" w14:textId="77777777" w:rsidR="00A964BA" w:rsidRPr="005B50D7" w:rsidRDefault="00A964BA" w:rsidP="00A964BA">
      <w:pPr>
        <w:pStyle w:val="Default"/>
        <w:jc w:val="both"/>
        <w:rPr>
          <w:sz w:val="22"/>
          <w:szCs w:val="22"/>
        </w:rPr>
      </w:pPr>
    </w:p>
    <w:p w14:paraId="192EB9FE" w14:textId="77777777" w:rsidR="00A964BA" w:rsidRPr="005B50D7" w:rsidRDefault="00A964BA" w:rsidP="00A964BA">
      <w:pPr>
        <w:pStyle w:val="Default"/>
        <w:jc w:val="both"/>
        <w:rPr>
          <w:b/>
          <w:bCs/>
          <w:sz w:val="22"/>
          <w:szCs w:val="22"/>
        </w:rPr>
      </w:pPr>
      <w:r w:rsidRPr="005B50D7">
        <w:rPr>
          <w:b/>
          <w:bCs/>
          <w:sz w:val="22"/>
          <w:szCs w:val="22"/>
        </w:rPr>
        <w:t xml:space="preserve">ARTICLE 2 – Retour à meilleure fortune </w:t>
      </w:r>
    </w:p>
    <w:p w14:paraId="53A22EF6" w14:textId="77777777" w:rsidR="00A964BA" w:rsidRPr="005B50D7" w:rsidRDefault="00A964BA" w:rsidP="00A964BA">
      <w:pPr>
        <w:pStyle w:val="Default"/>
        <w:jc w:val="both"/>
        <w:rPr>
          <w:sz w:val="22"/>
          <w:szCs w:val="22"/>
        </w:rPr>
      </w:pPr>
      <w:r w:rsidRPr="005B50D7">
        <w:rPr>
          <w:sz w:val="22"/>
          <w:szCs w:val="22"/>
        </w:rPr>
        <w:t xml:space="preserve">Le présent abandon de créance est consenti sous condition résolutoire de retour à meilleure fortune du Débiteur. </w:t>
      </w:r>
    </w:p>
    <w:p w14:paraId="0FF06E2F" w14:textId="77777777" w:rsidR="00A964BA" w:rsidRPr="005B50D7" w:rsidRDefault="00A964BA" w:rsidP="00A964BA">
      <w:pPr>
        <w:pStyle w:val="Default"/>
        <w:jc w:val="both"/>
        <w:rPr>
          <w:sz w:val="22"/>
          <w:szCs w:val="22"/>
        </w:rPr>
      </w:pPr>
    </w:p>
    <w:p w14:paraId="15BFBA3F" w14:textId="2556DEC1" w:rsidR="00A964BA" w:rsidRPr="005B50D7" w:rsidRDefault="00A964BA" w:rsidP="00A964BA">
      <w:pPr>
        <w:pStyle w:val="Default"/>
        <w:jc w:val="both"/>
        <w:rPr>
          <w:sz w:val="22"/>
          <w:szCs w:val="22"/>
        </w:rPr>
      </w:pPr>
      <w:r w:rsidRPr="005B50D7">
        <w:rPr>
          <w:sz w:val="22"/>
          <w:szCs w:val="22"/>
        </w:rPr>
        <w:t xml:space="preserve">Les </w:t>
      </w:r>
      <w:r w:rsidR="00DF11D7">
        <w:rPr>
          <w:sz w:val="22"/>
          <w:szCs w:val="22"/>
        </w:rPr>
        <w:t>p</w:t>
      </w:r>
      <w:r w:rsidRPr="005B50D7">
        <w:rPr>
          <w:sz w:val="22"/>
          <w:szCs w:val="22"/>
        </w:rPr>
        <w:t xml:space="preserve">arties conviennent en conséquence que l'obligation naturelle restant à la charge du </w:t>
      </w:r>
      <w:r w:rsidR="00DF11D7">
        <w:rPr>
          <w:sz w:val="22"/>
          <w:szCs w:val="22"/>
        </w:rPr>
        <w:t>d</w:t>
      </w:r>
      <w:r w:rsidRPr="005B50D7">
        <w:rPr>
          <w:sz w:val="22"/>
          <w:szCs w:val="22"/>
        </w:rPr>
        <w:t>ébiteur après la remise de dette ci-dessus consentie se convertira en obligat</w:t>
      </w:r>
      <w:r w:rsidR="00DF11D7">
        <w:rPr>
          <w:sz w:val="22"/>
          <w:szCs w:val="22"/>
        </w:rPr>
        <w:t>ion civile pour le cas où celui</w:t>
      </w:r>
      <w:r w:rsidR="00DF11D7">
        <w:rPr>
          <w:sz w:val="22"/>
          <w:szCs w:val="22"/>
        </w:rPr>
        <w:noBreakHyphen/>
      </w:r>
      <w:r w:rsidRPr="005B50D7">
        <w:rPr>
          <w:sz w:val="22"/>
          <w:szCs w:val="22"/>
        </w:rPr>
        <w:t xml:space="preserve">ci reviendrait à meilleure fortune. </w:t>
      </w:r>
    </w:p>
    <w:p w14:paraId="7758CD10" w14:textId="77777777" w:rsidR="00A964BA" w:rsidRPr="005B50D7" w:rsidRDefault="00A964BA" w:rsidP="00A964BA">
      <w:pPr>
        <w:pStyle w:val="Default"/>
        <w:jc w:val="both"/>
        <w:rPr>
          <w:sz w:val="22"/>
          <w:szCs w:val="22"/>
        </w:rPr>
      </w:pPr>
    </w:p>
    <w:p w14:paraId="24BFD846" w14:textId="32C2B28B" w:rsidR="00A964BA" w:rsidRPr="005B50D7" w:rsidRDefault="00A964BA" w:rsidP="00A964BA">
      <w:pPr>
        <w:pStyle w:val="Default"/>
        <w:jc w:val="both"/>
        <w:rPr>
          <w:sz w:val="22"/>
          <w:szCs w:val="22"/>
        </w:rPr>
      </w:pPr>
      <w:r w:rsidRPr="005B50D7">
        <w:rPr>
          <w:sz w:val="22"/>
          <w:szCs w:val="22"/>
        </w:rPr>
        <w:t xml:space="preserve">Le retour à meilleure fortune est constitué par la réalisation, au cours des exercices clos à compter du 31/12/2024, ce dernier inclus, d'un bénéfice net comptable au moins égal à 450 000 euros. </w:t>
      </w:r>
    </w:p>
    <w:p w14:paraId="6ED8B9D6" w14:textId="77777777" w:rsidR="00A964BA" w:rsidRPr="005B50D7" w:rsidRDefault="00A964BA" w:rsidP="00A964BA">
      <w:pPr>
        <w:pStyle w:val="Default"/>
        <w:jc w:val="both"/>
        <w:rPr>
          <w:sz w:val="22"/>
          <w:szCs w:val="22"/>
        </w:rPr>
      </w:pPr>
    </w:p>
    <w:p w14:paraId="0B5E40BB" w14:textId="73FEED2D" w:rsidR="00A964BA" w:rsidRPr="005B50D7" w:rsidRDefault="00A964BA" w:rsidP="00A964BA">
      <w:pPr>
        <w:pStyle w:val="Default"/>
        <w:jc w:val="both"/>
        <w:rPr>
          <w:sz w:val="22"/>
          <w:szCs w:val="22"/>
        </w:rPr>
      </w:pPr>
      <w:r w:rsidRPr="005B50D7">
        <w:rPr>
          <w:sz w:val="22"/>
          <w:szCs w:val="22"/>
        </w:rPr>
        <w:t xml:space="preserve">Le </w:t>
      </w:r>
      <w:r w:rsidR="00DF11D7">
        <w:rPr>
          <w:sz w:val="22"/>
          <w:szCs w:val="22"/>
        </w:rPr>
        <w:t>d</w:t>
      </w:r>
      <w:r w:rsidRPr="005B50D7">
        <w:rPr>
          <w:sz w:val="22"/>
          <w:szCs w:val="22"/>
        </w:rPr>
        <w:t>ébiteur s'engage ainsi à réinscrire au crédit du Créancier, dans ses livres, dans les six mois de la clôture de chaque exercice social, une somme égale à la totalité du bénéfice ci-dessus défini, jusqu'à due concurrence de la somme de 140 000 euros, correspondant à la créance objet du présent abandon.</w:t>
      </w:r>
    </w:p>
    <w:p w14:paraId="3B3F00D7" w14:textId="77777777" w:rsidR="00DA3B81" w:rsidRPr="005B50D7" w:rsidRDefault="00DA3B81" w:rsidP="00A964BA">
      <w:pPr>
        <w:pStyle w:val="Default"/>
        <w:jc w:val="both"/>
        <w:rPr>
          <w:sz w:val="22"/>
          <w:szCs w:val="22"/>
        </w:rPr>
      </w:pPr>
    </w:p>
    <w:p w14:paraId="39E5EE52" w14:textId="77777777" w:rsidR="00A964BA" w:rsidRPr="005B50D7" w:rsidRDefault="00A964BA" w:rsidP="00A964BA">
      <w:pPr>
        <w:pStyle w:val="Default"/>
        <w:jc w:val="both"/>
        <w:rPr>
          <w:sz w:val="22"/>
          <w:szCs w:val="22"/>
        </w:rPr>
      </w:pPr>
    </w:p>
    <w:p w14:paraId="09A676B7" w14:textId="77777777" w:rsidR="0086620C" w:rsidRDefault="0086620C" w:rsidP="00DF11D7">
      <w:pPr>
        <w:spacing w:after="120"/>
        <w:jc w:val="left"/>
        <w:rPr>
          <w:rFonts w:ascii="Arial" w:eastAsia="Calibri" w:hAnsi="Arial" w:cs="Arial"/>
          <w:b/>
          <w:bCs/>
          <w:sz w:val="22"/>
          <w:lang w:eastAsia="ar-SA"/>
        </w:rPr>
      </w:pPr>
    </w:p>
    <w:p w14:paraId="6FA78A13" w14:textId="12CAD051" w:rsidR="001B16DA" w:rsidRPr="005B50D7" w:rsidRDefault="00DF11D7" w:rsidP="00DF11D7">
      <w:pPr>
        <w:spacing w:after="120"/>
        <w:jc w:val="left"/>
        <w:rPr>
          <w:rFonts w:ascii="Arial" w:eastAsia="Calibri" w:hAnsi="Arial" w:cs="Arial"/>
          <w:b/>
          <w:bCs/>
          <w:sz w:val="22"/>
          <w:lang w:eastAsia="ar-SA"/>
        </w:rPr>
      </w:pPr>
      <w:r w:rsidRPr="005B50D7">
        <w:rPr>
          <w:rFonts w:ascii="Arial" w:eastAsia="Calibri" w:hAnsi="Arial" w:cs="Arial"/>
          <w:b/>
          <w:bCs/>
          <w:sz w:val="22"/>
          <w:lang w:eastAsia="ar-SA"/>
        </w:rPr>
        <w:t xml:space="preserve">Document </w:t>
      </w:r>
      <w:r w:rsidR="00A964BA" w:rsidRPr="005B50D7">
        <w:rPr>
          <w:rFonts w:ascii="Arial" w:eastAsia="Calibri" w:hAnsi="Arial" w:cs="Arial"/>
          <w:b/>
          <w:bCs/>
          <w:sz w:val="22"/>
          <w:lang w:eastAsia="ar-SA"/>
        </w:rPr>
        <w:t>10</w:t>
      </w:r>
      <w:r w:rsidRPr="005B50D7">
        <w:rPr>
          <w:rFonts w:ascii="Arial" w:eastAsia="Calibri" w:hAnsi="Arial" w:cs="Arial"/>
          <w:b/>
          <w:bCs/>
          <w:sz w:val="22"/>
          <w:lang w:eastAsia="ar-SA"/>
        </w:rPr>
        <w:t xml:space="preserve"> – Historique des taux de change</w:t>
      </w:r>
      <w:r>
        <w:rPr>
          <w:rFonts w:ascii="Arial" w:eastAsia="Calibri" w:hAnsi="Arial" w:cs="Arial"/>
          <w:b/>
          <w:bCs/>
          <w:sz w:val="22"/>
          <w:lang w:eastAsia="ar-SA"/>
        </w:rPr>
        <w:t>.</w:t>
      </w:r>
    </w:p>
    <w:p w14:paraId="0968E3E1" w14:textId="77777777" w:rsidR="001B16DA" w:rsidRPr="005B50D7" w:rsidRDefault="001B16DA">
      <w:pPr>
        <w:spacing w:after="120"/>
        <w:rPr>
          <w:rFonts w:ascii="Arial" w:eastAsia="Calibri" w:hAnsi="Arial" w:cs="Arial"/>
          <w:b/>
          <w:bCs/>
          <w:sz w:val="22"/>
          <w:lang w:eastAsia="ar-SA"/>
        </w:rPr>
      </w:pPr>
    </w:p>
    <w:tbl>
      <w:tblPr>
        <w:tblStyle w:val="Grilledutableau"/>
        <w:tblW w:w="0" w:type="auto"/>
        <w:tblLook w:val="04A0" w:firstRow="1" w:lastRow="0" w:firstColumn="1" w:lastColumn="0" w:noHBand="0" w:noVBand="1"/>
      </w:tblPr>
      <w:tblGrid>
        <w:gridCol w:w="4813"/>
        <w:gridCol w:w="4815"/>
      </w:tblGrid>
      <w:tr w:rsidR="001B16DA" w:rsidRPr="005B50D7" w14:paraId="34858629" w14:textId="77777777">
        <w:tc>
          <w:tcPr>
            <w:tcW w:w="4814" w:type="dxa"/>
          </w:tcPr>
          <w:p w14:paraId="17FAF4A6" w14:textId="77777777" w:rsidR="001B16DA" w:rsidRPr="005B50D7" w:rsidRDefault="00DF11D7">
            <w:pPr>
              <w:spacing w:after="120"/>
              <w:jc w:val="center"/>
              <w:rPr>
                <w:rFonts w:ascii="Arial" w:eastAsia="Calibri" w:hAnsi="Arial" w:cs="Arial"/>
                <w:b/>
                <w:bCs/>
                <w:sz w:val="22"/>
                <w:lang w:eastAsia="ar-SA"/>
              </w:rPr>
            </w:pPr>
            <w:r w:rsidRPr="005B50D7">
              <w:rPr>
                <w:rFonts w:ascii="Arial" w:eastAsia="Calibri" w:hAnsi="Arial" w:cs="Arial"/>
                <w:b/>
                <w:bCs/>
                <w:sz w:val="22"/>
                <w:lang w:eastAsia="ar-SA"/>
              </w:rPr>
              <w:t>Date</w:t>
            </w:r>
          </w:p>
        </w:tc>
        <w:tc>
          <w:tcPr>
            <w:tcW w:w="4815" w:type="dxa"/>
          </w:tcPr>
          <w:p w14:paraId="118849D7" w14:textId="77777777" w:rsidR="001B16DA" w:rsidRPr="005B50D7" w:rsidRDefault="00DF11D7">
            <w:pPr>
              <w:spacing w:after="120"/>
              <w:jc w:val="center"/>
              <w:rPr>
                <w:rFonts w:ascii="Arial" w:eastAsia="Calibri" w:hAnsi="Arial" w:cs="Arial"/>
                <w:b/>
                <w:bCs/>
                <w:sz w:val="22"/>
                <w:lang w:eastAsia="ar-SA"/>
              </w:rPr>
            </w:pPr>
            <w:r w:rsidRPr="005B50D7">
              <w:rPr>
                <w:rFonts w:ascii="Arial" w:eastAsia="Calibri" w:hAnsi="Arial" w:cs="Arial"/>
                <w:b/>
                <w:bCs/>
                <w:sz w:val="22"/>
                <w:lang w:eastAsia="ar-SA"/>
              </w:rPr>
              <w:t xml:space="preserve">Conversion du Dollar en Euro </w:t>
            </w:r>
          </w:p>
        </w:tc>
      </w:tr>
      <w:tr w:rsidR="001B16DA" w:rsidRPr="005B50D7" w14:paraId="196610E9" w14:textId="77777777">
        <w:tc>
          <w:tcPr>
            <w:tcW w:w="4814" w:type="dxa"/>
          </w:tcPr>
          <w:p w14:paraId="0178B08F" w14:textId="175BCFCB" w:rsidR="001B16DA" w:rsidRPr="005B50D7" w:rsidRDefault="00DF11D7">
            <w:pPr>
              <w:spacing w:after="120"/>
              <w:jc w:val="center"/>
              <w:rPr>
                <w:rFonts w:ascii="Arial" w:eastAsia="Calibri" w:hAnsi="Arial" w:cs="Arial"/>
                <w:sz w:val="22"/>
                <w:lang w:eastAsia="ar-SA"/>
              </w:rPr>
            </w:pPr>
            <w:r w:rsidRPr="005B50D7">
              <w:rPr>
                <w:rFonts w:ascii="Arial" w:eastAsia="Calibri" w:hAnsi="Arial" w:cs="Arial"/>
                <w:sz w:val="22"/>
                <w:lang w:eastAsia="ar-SA"/>
              </w:rPr>
              <w:t>1</w:t>
            </w:r>
            <w:r w:rsidRPr="005B50D7">
              <w:rPr>
                <w:rFonts w:ascii="Arial" w:eastAsia="Calibri" w:hAnsi="Arial" w:cs="Arial"/>
                <w:sz w:val="22"/>
                <w:vertAlign w:val="superscript"/>
                <w:lang w:eastAsia="ar-SA"/>
              </w:rPr>
              <w:t>er</w:t>
            </w:r>
            <w:r w:rsidRPr="005B50D7">
              <w:rPr>
                <w:rFonts w:ascii="Arial" w:eastAsia="Calibri" w:hAnsi="Arial" w:cs="Arial"/>
                <w:sz w:val="22"/>
                <w:lang w:eastAsia="ar-SA"/>
              </w:rPr>
              <w:t xml:space="preserve"> décembre </w:t>
            </w:r>
            <w:r w:rsidR="00B1305D" w:rsidRPr="005B50D7">
              <w:rPr>
                <w:rFonts w:ascii="Arial" w:eastAsia="Calibri" w:hAnsi="Arial" w:cs="Arial"/>
                <w:sz w:val="22"/>
                <w:lang w:eastAsia="ar-SA"/>
              </w:rPr>
              <w:t>2023</w:t>
            </w:r>
          </w:p>
        </w:tc>
        <w:tc>
          <w:tcPr>
            <w:tcW w:w="4815" w:type="dxa"/>
          </w:tcPr>
          <w:p w14:paraId="0E1A1360" w14:textId="77777777" w:rsidR="001B16DA" w:rsidRPr="005B50D7" w:rsidRDefault="00DF11D7">
            <w:pPr>
              <w:spacing w:after="120"/>
              <w:jc w:val="center"/>
              <w:rPr>
                <w:rFonts w:ascii="Arial" w:eastAsia="Calibri" w:hAnsi="Arial" w:cs="Arial"/>
                <w:sz w:val="22"/>
                <w:lang w:eastAsia="ar-SA"/>
              </w:rPr>
            </w:pPr>
            <w:r w:rsidRPr="005B50D7">
              <w:rPr>
                <w:rFonts w:ascii="Arial" w:eastAsia="Calibri" w:hAnsi="Arial" w:cs="Arial"/>
                <w:sz w:val="22"/>
                <w:lang w:eastAsia="ar-SA"/>
              </w:rPr>
              <w:t>1 USD = 0,95 EUR</w:t>
            </w:r>
          </w:p>
        </w:tc>
      </w:tr>
      <w:tr w:rsidR="001B16DA" w:rsidRPr="005B50D7" w14:paraId="084DC18A" w14:textId="77777777">
        <w:tc>
          <w:tcPr>
            <w:tcW w:w="4814" w:type="dxa"/>
          </w:tcPr>
          <w:p w14:paraId="7BA3811C" w14:textId="72309022" w:rsidR="001B16DA" w:rsidRPr="005B50D7" w:rsidRDefault="00DF11D7">
            <w:pPr>
              <w:spacing w:after="120"/>
              <w:jc w:val="center"/>
              <w:rPr>
                <w:rFonts w:ascii="Arial" w:eastAsia="Calibri" w:hAnsi="Arial" w:cs="Arial"/>
                <w:sz w:val="22"/>
                <w:lang w:eastAsia="ar-SA"/>
              </w:rPr>
            </w:pPr>
            <w:r w:rsidRPr="005B50D7">
              <w:rPr>
                <w:rFonts w:ascii="Arial" w:eastAsia="Calibri" w:hAnsi="Arial" w:cs="Arial"/>
                <w:sz w:val="22"/>
                <w:lang w:eastAsia="ar-SA"/>
              </w:rPr>
              <w:t xml:space="preserve">31 décembre </w:t>
            </w:r>
            <w:r w:rsidR="00B1305D" w:rsidRPr="005B50D7">
              <w:rPr>
                <w:rFonts w:ascii="Arial" w:eastAsia="Calibri" w:hAnsi="Arial" w:cs="Arial"/>
                <w:sz w:val="22"/>
                <w:lang w:eastAsia="ar-SA"/>
              </w:rPr>
              <w:t>2023</w:t>
            </w:r>
          </w:p>
        </w:tc>
        <w:tc>
          <w:tcPr>
            <w:tcW w:w="4815" w:type="dxa"/>
          </w:tcPr>
          <w:p w14:paraId="4A9D1C26" w14:textId="77777777" w:rsidR="001B16DA" w:rsidRPr="005B50D7" w:rsidRDefault="00DF11D7">
            <w:pPr>
              <w:spacing w:after="120"/>
              <w:jc w:val="center"/>
              <w:rPr>
                <w:rFonts w:ascii="Arial" w:eastAsia="Calibri" w:hAnsi="Arial" w:cs="Arial"/>
                <w:sz w:val="22"/>
                <w:lang w:eastAsia="ar-SA"/>
              </w:rPr>
            </w:pPr>
            <w:r w:rsidRPr="005B50D7">
              <w:rPr>
                <w:rFonts w:ascii="Arial" w:eastAsia="Calibri" w:hAnsi="Arial" w:cs="Arial"/>
                <w:sz w:val="22"/>
                <w:lang w:eastAsia="ar-SA"/>
              </w:rPr>
              <w:t>1 USD = 0,97 EUR</w:t>
            </w:r>
          </w:p>
        </w:tc>
      </w:tr>
    </w:tbl>
    <w:p w14:paraId="2A06758B" w14:textId="77777777" w:rsidR="001B16DA" w:rsidRPr="005B50D7" w:rsidRDefault="001B16DA">
      <w:pPr>
        <w:spacing w:after="120"/>
        <w:rPr>
          <w:rFonts w:ascii="Arial" w:eastAsia="Calibri" w:hAnsi="Arial" w:cs="Arial"/>
          <w:b/>
          <w:bCs/>
          <w:sz w:val="22"/>
          <w:lang w:eastAsia="ar-SA"/>
        </w:rPr>
      </w:pPr>
    </w:p>
    <w:p w14:paraId="54D827FE" w14:textId="77777777" w:rsidR="001B16DA" w:rsidRPr="005B50D7" w:rsidRDefault="001B16DA">
      <w:pPr>
        <w:jc w:val="left"/>
        <w:rPr>
          <w:rFonts w:ascii="Arial" w:eastAsia="Calibri" w:hAnsi="Arial" w:cs="Arial"/>
          <w:b/>
          <w:bCs/>
          <w:sz w:val="22"/>
          <w:lang w:eastAsia="ar-SA"/>
        </w:rPr>
      </w:pPr>
    </w:p>
    <w:sectPr w:rsidR="001B16DA" w:rsidRPr="005B50D7" w:rsidSect="0086620C">
      <w:footerReference w:type="even" r:id="rId15"/>
      <w:footerReference w:type="default" r:id="rId16"/>
      <w:footerReference w:type="first" r:id="rId17"/>
      <w:pgSz w:w="11906" w:h="16838"/>
      <w:pgMar w:top="1134" w:right="1134" w:bottom="709" w:left="1134" w:header="567" w:footer="31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AA4197" w14:textId="77777777" w:rsidR="001F636F" w:rsidRDefault="001F636F">
      <w:r>
        <w:separator/>
      </w:r>
    </w:p>
  </w:endnote>
  <w:endnote w:type="continuationSeparator" w:id="0">
    <w:p w14:paraId="1FBC37B7" w14:textId="77777777" w:rsidR="001F636F" w:rsidRDefault="001F6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79EB6" w14:textId="77777777" w:rsidR="00DF11D7" w:rsidRDefault="00DF11D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1</w:t>
    </w:r>
    <w:r>
      <w:rPr>
        <w:rStyle w:val="Numrodepage"/>
      </w:rPr>
      <w:fldChar w:fldCharType="end"/>
    </w:r>
  </w:p>
  <w:p w14:paraId="48709E62" w14:textId="77777777" w:rsidR="00DF11D7" w:rsidRDefault="00DF11D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ACD61" w14:textId="49CE9E49" w:rsidR="00DF11D7" w:rsidRDefault="00DF11D7" w:rsidP="0086620C">
    <w:pPr>
      <w:pStyle w:val="Pieddepage"/>
      <w:tabs>
        <w:tab w:val="clear" w:pos="4536"/>
        <w:tab w:val="clear" w:pos="9072"/>
        <w:tab w:val="left" w:pos="3969"/>
        <w:tab w:val="right" w:pos="9498"/>
      </w:tabs>
      <w:ind w:right="-1"/>
      <w:jc w:val="left"/>
    </w:pPr>
    <w:r w:rsidRPr="003D6C3A">
      <w:rPr>
        <w:rFonts w:ascii="Arial" w:hAnsi="Arial" w:cs="Arial"/>
        <w:sz w:val="20"/>
      </w:rPr>
      <w:t>24DCG-UE10</w:t>
    </w:r>
    <w:r>
      <w:rPr>
        <w:rFonts w:ascii="Arial" w:hAnsi="Arial" w:cs="Arial"/>
        <w:sz w:val="20"/>
      </w:rPr>
      <w:tab/>
      <w:t>Comptabilité approfondie</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PAGE  \* Arabic  \* MERGEFORMAT</w:instrText>
    </w:r>
    <w:r>
      <w:rPr>
        <w:rFonts w:ascii="Arial" w:hAnsi="Arial" w:cs="Arial"/>
        <w:bCs/>
        <w:sz w:val="20"/>
      </w:rPr>
      <w:fldChar w:fldCharType="separate"/>
    </w:r>
    <w:r w:rsidR="006116F5">
      <w:rPr>
        <w:rFonts w:ascii="Arial" w:hAnsi="Arial" w:cs="Arial"/>
        <w:bCs/>
        <w:noProof/>
        <w:sz w:val="20"/>
      </w:rPr>
      <w:t>6</w:t>
    </w:r>
    <w:r>
      <w:rPr>
        <w:rFonts w:ascii="Arial" w:hAnsi="Arial" w:cs="Arial"/>
        <w:bCs/>
        <w:sz w:val="20"/>
      </w:rPr>
      <w:fldChar w:fldCharType="end"/>
    </w:r>
    <w:r>
      <w:rPr>
        <w:rFonts w:ascii="Arial" w:hAnsi="Arial" w:cs="Arial"/>
        <w:bCs/>
        <w:sz w:val="20"/>
      </w:rPr>
      <w:t xml:space="preserve"> </w:t>
    </w:r>
    <w:r>
      <w:rPr>
        <w:rFonts w:ascii="Arial" w:hAnsi="Arial" w:cs="Arial"/>
        <w:sz w:val="20"/>
      </w:rPr>
      <w:t xml:space="preserve">/ </w:t>
    </w:r>
    <w:r>
      <w:rPr>
        <w:rFonts w:ascii="Arial" w:hAnsi="Arial" w:cs="Arial"/>
        <w:bCs/>
        <w:sz w:val="20"/>
      </w:rPr>
      <w:fldChar w:fldCharType="begin"/>
    </w:r>
    <w:r>
      <w:rPr>
        <w:rFonts w:ascii="Arial" w:hAnsi="Arial" w:cs="Arial"/>
        <w:bCs/>
        <w:sz w:val="20"/>
      </w:rPr>
      <w:instrText>NUMPAGES  \* Arabic  \* MERGEFORMAT</w:instrText>
    </w:r>
    <w:r>
      <w:rPr>
        <w:rFonts w:ascii="Arial" w:hAnsi="Arial" w:cs="Arial"/>
        <w:bCs/>
        <w:sz w:val="20"/>
      </w:rPr>
      <w:fldChar w:fldCharType="separate"/>
    </w:r>
    <w:r w:rsidR="006116F5">
      <w:rPr>
        <w:rFonts w:ascii="Arial" w:hAnsi="Arial" w:cs="Arial"/>
        <w:bCs/>
        <w:noProof/>
        <w:sz w:val="20"/>
      </w:rPr>
      <w:t>13</w:t>
    </w:r>
    <w:r>
      <w:rPr>
        <w:rFonts w:ascii="Arial" w:hAnsi="Arial" w:cs="Arial"/>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ACF90" w14:textId="77777777" w:rsidR="00DF11D7" w:rsidRDefault="00DF11D7">
    <w:pPr>
      <w:pStyle w:val="Pieddepage"/>
      <w:tabs>
        <w:tab w:val="clear" w:pos="4536"/>
        <w:tab w:val="clear" w:pos="9072"/>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5B03B5" w14:textId="77777777" w:rsidR="001F636F" w:rsidRDefault="001F636F">
      <w:r>
        <w:separator/>
      </w:r>
    </w:p>
  </w:footnote>
  <w:footnote w:type="continuationSeparator" w:id="0">
    <w:p w14:paraId="2193712B" w14:textId="77777777" w:rsidR="001F636F" w:rsidRDefault="001F63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27D1D"/>
    <w:multiLevelType w:val="hybridMultilevel"/>
    <w:tmpl w:val="065E8C00"/>
    <w:lvl w:ilvl="0" w:tplc="4448DC58">
      <w:start w:val="437"/>
      <w:numFmt w:val="bullet"/>
      <w:lvlText w:val="-"/>
      <w:lvlJc w:val="left"/>
      <w:pPr>
        <w:ind w:left="2040" w:hanging="360"/>
      </w:pPr>
      <w:rPr>
        <w:rFonts w:ascii="Times New Roman" w:eastAsia="Times New Roman" w:hAnsi="Times New Roman" w:cs="Times New Roman" w:hint="default"/>
      </w:rPr>
    </w:lvl>
    <w:lvl w:ilvl="1" w:tplc="E09A0612">
      <w:start w:val="1"/>
      <w:numFmt w:val="bullet"/>
      <w:lvlText w:val="o"/>
      <w:lvlJc w:val="left"/>
      <w:pPr>
        <w:ind w:left="2760" w:hanging="360"/>
      </w:pPr>
      <w:rPr>
        <w:rFonts w:ascii="Courier New" w:hAnsi="Courier New" w:cs="Courier New" w:hint="default"/>
      </w:rPr>
    </w:lvl>
    <w:lvl w:ilvl="2" w:tplc="3BCEBFA2">
      <w:start w:val="1"/>
      <w:numFmt w:val="bullet"/>
      <w:lvlText w:val=""/>
      <w:lvlJc w:val="left"/>
      <w:pPr>
        <w:ind w:left="3480" w:hanging="360"/>
      </w:pPr>
      <w:rPr>
        <w:rFonts w:ascii="Wingdings" w:hAnsi="Wingdings" w:hint="default"/>
      </w:rPr>
    </w:lvl>
    <w:lvl w:ilvl="3" w:tplc="63262F2A">
      <w:start w:val="1"/>
      <w:numFmt w:val="bullet"/>
      <w:lvlText w:val=""/>
      <w:lvlJc w:val="left"/>
      <w:pPr>
        <w:ind w:left="4200" w:hanging="360"/>
      </w:pPr>
      <w:rPr>
        <w:rFonts w:ascii="Symbol" w:hAnsi="Symbol" w:hint="default"/>
      </w:rPr>
    </w:lvl>
    <w:lvl w:ilvl="4" w:tplc="BE042440">
      <w:start w:val="1"/>
      <w:numFmt w:val="bullet"/>
      <w:lvlText w:val="o"/>
      <w:lvlJc w:val="left"/>
      <w:pPr>
        <w:ind w:left="4920" w:hanging="360"/>
      </w:pPr>
      <w:rPr>
        <w:rFonts w:ascii="Courier New" w:hAnsi="Courier New" w:cs="Courier New" w:hint="default"/>
      </w:rPr>
    </w:lvl>
    <w:lvl w:ilvl="5" w:tplc="2B0A6840">
      <w:start w:val="1"/>
      <w:numFmt w:val="bullet"/>
      <w:lvlText w:val=""/>
      <w:lvlJc w:val="left"/>
      <w:pPr>
        <w:ind w:left="5640" w:hanging="360"/>
      </w:pPr>
      <w:rPr>
        <w:rFonts w:ascii="Wingdings" w:hAnsi="Wingdings" w:hint="default"/>
      </w:rPr>
    </w:lvl>
    <w:lvl w:ilvl="6" w:tplc="B8B6B67E">
      <w:start w:val="1"/>
      <w:numFmt w:val="bullet"/>
      <w:lvlText w:val=""/>
      <w:lvlJc w:val="left"/>
      <w:pPr>
        <w:ind w:left="6360" w:hanging="360"/>
      </w:pPr>
      <w:rPr>
        <w:rFonts w:ascii="Symbol" w:hAnsi="Symbol" w:hint="default"/>
      </w:rPr>
    </w:lvl>
    <w:lvl w:ilvl="7" w:tplc="8FCE5814">
      <w:start w:val="1"/>
      <w:numFmt w:val="bullet"/>
      <w:lvlText w:val="o"/>
      <w:lvlJc w:val="left"/>
      <w:pPr>
        <w:ind w:left="7080" w:hanging="360"/>
      </w:pPr>
      <w:rPr>
        <w:rFonts w:ascii="Courier New" w:hAnsi="Courier New" w:cs="Courier New" w:hint="default"/>
      </w:rPr>
    </w:lvl>
    <w:lvl w:ilvl="8" w:tplc="8D7C3922">
      <w:start w:val="1"/>
      <w:numFmt w:val="bullet"/>
      <w:lvlText w:val=""/>
      <w:lvlJc w:val="left"/>
      <w:pPr>
        <w:ind w:left="7800" w:hanging="360"/>
      </w:pPr>
      <w:rPr>
        <w:rFonts w:ascii="Wingdings" w:hAnsi="Wingdings" w:hint="default"/>
      </w:rPr>
    </w:lvl>
  </w:abstractNum>
  <w:abstractNum w:abstractNumId="1" w15:restartNumberingAfterBreak="0">
    <w:nsid w:val="0A382AC1"/>
    <w:multiLevelType w:val="hybridMultilevel"/>
    <w:tmpl w:val="BFFEEF6E"/>
    <w:lvl w:ilvl="0" w:tplc="0DC0E2EC">
      <w:start w:val="1"/>
      <w:numFmt w:val="decimal"/>
      <w:lvlText w:val="%1."/>
      <w:lvlJc w:val="left"/>
      <w:pPr>
        <w:ind w:left="720" w:hanging="360"/>
      </w:pPr>
    </w:lvl>
    <w:lvl w:ilvl="1" w:tplc="1C1A8F80">
      <w:start w:val="1"/>
      <w:numFmt w:val="lowerLetter"/>
      <w:lvlText w:val="%2."/>
      <w:lvlJc w:val="left"/>
      <w:pPr>
        <w:ind w:left="1440" w:hanging="360"/>
      </w:pPr>
    </w:lvl>
    <w:lvl w:ilvl="2" w:tplc="9E523AAA">
      <w:start w:val="1"/>
      <w:numFmt w:val="lowerRoman"/>
      <w:lvlText w:val="%3."/>
      <w:lvlJc w:val="right"/>
      <w:pPr>
        <w:ind w:left="2160" w:hanging="180"/>
      </w:pPr>
    </w:lvl>
    <w:lvl w:ilvl="3" w:tplc="17E02E30">
      <w:start w:val="1"/>
      <w:numFmt w:val="decimal"/>
      <w:lvlText w:val="%4."/>
      <w:lvlJc w:val="left"/>
      <w:pPr>
        <w:ind w:left="2880" w:hanging="360"/>
      </w:pPr>
    </w:lvl>
    <w:lvl w:ilvl="4" w:tplc="6B7A8AE2">
      <w:start w:val="1"/>
      <w:numFmt w:val="lowerLetter"/>
      <w:lvlText w:val="%5."/>
      <w:lvlJc w:val="left"/>
      <w:pPr>
        <w:ind w:left="3600" w:hanging="360"/>
      </w:pPr>
    </w:lvl>
    <w:lvl w:ilvl="5" w:tplc="6AD25F5E">
      <w:start w:val="1"/>
      <w:numFmt w:val="lowerRoman"/>
      <w:lvlText w:val="%6."/>
      <w:lvlJc w:val="right"/>
      <w:pPr>
        <w:ind w:left="4320" w:hanging="180"/>
      </w:pPr>
    </w:lvl>
    <w:lvl w:ilvl="6" w:tplc="3704E6D6">
      <w:start w:val="1"/>
      <w:numFmt w:val="decimal"/>
      <w:lvlText w:val="%7."/>
      <w:lvlJc w:val="left"/>
      <w:pPr>
        <w:ind w:left="5040" w:hanging="360"/>
      </w:pPr>
    </w:lvl>
    <w:lvl w:ilvl="7" w:tplc="43B00332">
      <w:start w:val="1"/>
      <w:numFmt w:val="lowerLetter"/>
      <w:lvlText w:val="%8."/>
      <w:lvlJc w:val="left"/>
      <w:pPr>
        <w:ind w:left="5760" w:hanging="360"/>
      </w:pPr>
    </w:lvl>
    <w:lvl w:ilvl="8" w:tplc="F140E72A">
      <w:start w:val="1"/>
      <w:numFmt w:val="lowerRoman"/>
      <w:lvlText w:val="%9."/>
      <w:lvlJc w:val="right"/>
      <w:pPr>
        <w:ind w:left="6480" w:hanging="180"/>
      </w:pPr>
    </w:lvl>
  </w:abstractNum>
  <w:abstractNum w:abstractNumId="2" w15:restartNumberingAfterBreak="0">
    <w:nsid w:val="0BD51A12"/>
    <w:multiLevelType w:val="hybridMultilevel"/>
    <w:tmpl w:val="95AED958"/>
    <w:lvl w:ilvl="0" w:tplc="A4721126">
      <w:start w:val="1"/>
      <w:numFmt w:val="decimal"/>
      <w:lvlText w:val="%1."/>
      <w:lvlJc w:val="left"/>
      <w:pPr>
        <w:ind w:left="360" w:hanging="360"/>
      </w:pPr>
    </w:lvl>
    <w:lvl w:ilvl="1" w:tplc="20249078">
      <w:start w:val="1"/>
      <w:numFmt w:val="lowerLetter"/>
      <w:lvlText w:val="%2."/>
      <w:lvlJc w:val="left"/>
      <w:pPr>
        <w:ind w:left="1080" w:hanging="360"/>
      </w:pPr>
    </w:lvl>
    <w:lvl w:ilvl="2" w:tplc="E8547D30">
      <w:start w:val="1"/>
      <w:numFmt w:val="lowerRoman"/>
      <w:lvlText w:val="%3."/>
      <w:lvlJc w:val="right"/>
      <w:pPr>
        <w:ind w:left="1800" w:hanging="180"/>
      </w:pPr>
    </w:lvl>
    <w:lvl w:ilvl="3" w:tplc="2F483C44">
      <w:start w:val="1"/>
      <w:numFmt w:val="decimal"/>
      <w:lvlText w:val="%4."/>
      <w:lvlJc w:val="left"/>
      <w:pPr>
        <w:ind w:left="2520" w:hanging="360"/>
      </w:pPr>
    </w:lvl>
    <w:lvl w:ilvl="4" w:tplc="5CA0C63C">
      <w:start w:val="1"/>
      <w:numFmt w:val="lowerLetter"/>
      <w:lvlText w:val="%5."/>
      <w:lvlJc w:val="left"/>
      <w:pPr>
        <w:ind w:left="3240" w:hanging="360"/>
      </w:pPr>
    </w:lvl>
    <w:lvl w:ilvl="5" w:tplc="7B422CDE">
      <w:start w:val="1"/>
      <w:numFmt w:val="lowerRoman"/>
      <w:lvlText w:val="%6."/>
      <w:lvlJc w:val="right"/>
      <w:pPr>
        <w:ind w:left="3960" w:hanging="180"/>
      </w:pPr>
    </w:lvl>
    <w:lvl w:ilvl="6" w:tplc="BE5E9E16">
      <w:start w:val="1"/>
      <w:numFmt w:val="decimal"/>
      <w:lvlText w:val="%7."/>
      <w:lvlJc w:val="left"/>
      <w:pPr>
        <w:ind w:left="4680" w:hanging="360"/>
      </w:pPr>
    </w:lvl>
    <w:lvl w:ilvl="7" w:tplc="3192120C">
      <w:start w:val="1"/>
      <w:numFmt w:val="lowerLetter"/>
      <w:lvlText w:val="%8."/>
      <w:lvlJc w:val="left"/>
      <w:pPr>
        <w:ind w:left="5400" w:hanging="360"/>
      </w:pPr>
    </w:lvl>
    <w:lvl w:ilvl="8" w:tplc="BA0AA8B4">
      <w:start w:val="1"/>
      <w:numFmt w:val="lowerRoman"/>
      <w:lvlText w:val="%9."/>
      <w:lvlJc w:val="right"/>
      <w:pPr>
        <w:ind w:left="6120" w:hanging="180"/>
      </w:pPr>
    </w:lvl>
  </w:abstractNum>
  <w:abstractNum w:abstractNumId="3" w15:restartNumberingAfterBreak="0">
    <w:nsid w:val="10CB68E5"/>
    <w:multiLevelType w:val="multilevel"/>
    <w:tmpl w:val="F33E241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CD240D"/>
    <w:multiLevelType w:val="multilevel"/>
    <w:tmpl w:val="92C86A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AA227E"/>
    <w:multiLevelType w:val="hybridMultilevel"/>
    <w:tmpl w:val="FE720F38"/>
    <w:lvl w:ilvl="0" w:tplc="5D5862F6">
      <w:start w:val="1"/>
      <w:numFmt w:val="bullet"/>
      <w:lvlText w:val=""/>
      <w:lvlJc w:val="left"/>
      <w:pPr>
        <w:tabs>
          <w:tab w:val="num" w:pos="720"/>
        </w:tabs>
        <w:ind w:left="720" w:hanging="360"/>
      </w:pPr>
      <w:rPr>
        <w:rFonts w:ascii="Symbol" w:hAnsi="Symbol" w:hint="default"/>
        <w:sz w:val="20"/>
      </w:rPr>
    </w:lvl>
    <w:lvl w:ilvl="1" w:tplc="E28216CC">
      <w:start w:val="1"/>
      <w:numFmt w:val="bullet"/>
      <w:lvlText w:val="o"/>
      <w:lvlJc w:val="left"/>
      <w:pPr>
        <w:tabs>
          <w:tab w:val="num" w:pos="1440"/>
        </w:tabs>
        <w:ind w:left="1440" w:hanging="360"/>
      </w:pPr>
      <w:rPr>
        <w:rFonts w:ascii="Courier New" w:hAnsi="Courier New" w:hint="default"/>
        <w:sz w:val="20"/>
      </w:rPr>
    </w:lvl>
    <w:lvl w:ilvl="2" w:tplc="09F2D9D0">
      <w:start w:val="1"/>
      <w:numFmt w:val="bullet"/>
      <w:lvlText w:val=""/>
      <w:lvlJc w:val="left"/>
      <w:pPr>
        <w:tabs>
          <w:tab w:val="num" w:pos="2160"/>
        </w:tabs>
        <w:ind w:left="2160" w:hanging="360"/>
      </w:pPr>
      <w:rPr>
        <w:rFonts w:ascii="Wingdings" w:hAnsi="Wingdings" w:hint="default"/>
        <w:sz w:val="20"/>
      </w:rPr>
    </w:lvl>
    <w:lvl w:ilvl="3" w:tplc="8D66E7EC">
      <w:start w:val="1"/>
      <w:numFmt w:val="bullet"/>
      <w:lvlText w:val=""/>
      <w:lvlJc w:val="left"/>
      <w:pPr>
        <w:tabs>
          <w:tab w:val="num" w:pos="2880"/>
        </w:tabs>
        <w:ind w:left="2880" w:hanging="360"/>
      </w:pPr>
      <w:rPr>
        <w:rFonts w:ascii="Wingdings" w:hAnsi="Wingdings" w:hint="default"/>
        <w:sz w:val="20"/>
      </w:rPr>
    </w:lvl>
    <w:lvl w:ilvl="4" w:tplc="080C13F4">
      <w:start w:val="1"/>
      <w:numFmt w:val="bullet"/>
      <w:lvlText w:val=""/>
      <w:lvlJc w:val="left"/>
      <w:pPr>
        <w:tabs>
          <w:tab w:val="num" w:pos="3600"/>
        </w:tabs>
        <w:ind w:left="3600" w:hanging="360"/>
      </w:pPr>
      <w:rPr>
        <w:rFonts w:ascii="Wingdings" w:hAnsi="Wingdings" w:hint="default"/>
        <w:sz w:val="20"/>
      </w:rPr>
    </w:lvl>
    <w:lvl w:ilvl="5" w:tplc="CC521B88">
      <w:start w:val="1"/>
      <w:numFmt w:val="bullet"/>
      <w:lvlText w:val=""/>
      <w:lvlJc w:val="left"/>
      <w:pPr>
        <w:tabs>
          <w:tab w:val="num" w:pos="4320"/>
        </w:tabs>
        <w:ind w:left="4320" w:hanging="360"/>
      </w:pPr>
      <w:rPr>
        <w:rFonts w:ascii="Wingdings" w:hAnsi="Wingdings" w:hint="default"/>
        <w:sz w:val="20"/>
      </w:rPr>
    </w:lvl>
    <w:lvl w:ilvl="6" w:tplc="7F1E248A">
      <w:start w:val="1"/>
      <w:numFmt w:val="bullet"/>
      <w:lvlText w:val=""/>
      <w:lvlJc w:val="left"/>
      <w:pPr>
        <w:tabs>
          <w:tab w:val="num" w:pos="5040"/>
        </w:tabs>
        <w:ind w:left="5040" w:hanging="360"/>
      </w:pPr>
      <w:rPr>
        <w:rFonts w:ascii="Wingdings" w:hAnsi="Wingdings" w:hint="default"/>
        <w:sz w:val="20"/>
      </w:rPr>
    </w:lvl>
    <w:lvl w:ilvl="7" w:tplc="3BCEAB92">
      <w:start w:val="1"/>
      <w:numFmt w:val="bullet"/>
      <w:lvlText w:val=""/>
      <w:lvlJc w:val="left"/>
      <w:pPr>
        <w:tabs>
          <w:tab w:val="num" w:pos="5760"/>
        </w:tabs>
        <w:ind w:left="5760" w:hanging="360"/>
      </w:pPr>
      <w:rPr>
        <w:rFonts w:ascii="Wingdings" w:hAnsi="Wingdings" w:hint="default"/>
        <w:sz w:val="20"/>
      </w:rPr>
    </w:lvl>
    <w:lvl w:ilvl="8" w:tplc="932C987E">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38207A"/>
    <w:multiLevelType w:val="multilevel"/>
    <w:tmpl w:val="6206E7CA"/>
    <w:lvl w:ilvl="0">
      <w:start w:val="1"/>
      <w:numFmt w:val="decimal"/>
      <w:lvlText w:val="1.%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3D1B39"/>
    <w:multiLevelType w:val="multilevel"/>
    <w:tmpl w:val="39027ADC"/>
    <w:lvl w:ilvl="0">
      <w:start w:val="1"/>
      <w:numFmt w:val="decimal"/>
      <w:lvlText w:val="1.%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9700136"/>
    <w:multiLevelType w:val="hybridMultilevel"/>
    <w:tmpl w:val="22C89A20"/>
    <w:lvl w:ilvl="0" w:tplc="6B42559E">
      <w:start w:val="1"/>
      <w:numFmt w:val="bullet"/>
      <w:lvlText w:val="-"/>
      <w:lvlJc w:val="left"/>
      <w:pPr>
        <w:ind w:left="720" w:hanging="360"/>
      </w:pPr>
      <w:rPr>
        <w:rFonts w:ascii="Calibri" w:eastAsia="Times New Roman" w:hAnsi="Calibri" w:cs="Times New Roman" w:hint="default"/>
      </w:rPr>
    </w:lvl>
    <w:lvl w:ilvl="1" w:tplc="E0883FD4">
      <w:start w:val="1"/>
      <w:numFmt w:val="bullet"/>
      <w:lvlText w:val="o"/>
      <w:lvlJc w:val="left"/>
      <w:pPr>
        <w:ind w:left="1440" w:hanging="360"/>
      </w:pPr>
      <w:rPr>
        <w:rFonts w:ascii="Courier New" w:hAnsi="Courier New" w:cs="Courier New" w:hint="default"/>
      </w:rPr>
    </w:lvl>
    <w:lvl w:ilvl="2" w:tplc="0D48C3E6">
      <w:start w:val="1"/>
      <w:numFmt w:val="bullet"/>
      <w:lvlText w:val=""/>
      <w:lvlJc w:val="left"/>
      <w:pPr>
        <w:ind w:left="2160" w:hanging="360"/>
      </w:pPr>
      <w:rPr>
        <w:rFonts w:ascii="Wingdings" w:hAnsi="Wingdings" w:hint="default"/>
      </w:rPr>
    </w:lvl>
    <w:lvl w:ilvl="3" w:tplc="FAC4EF7C">
      <w:start w:val="1"/>
      <w:numFmt w:val="bullet"/>
      <w:lvlText w:val=""/>
      <w:lvlJc w:val="left"/>
      <w:pPr>
        <w:ind w:left="2880" w:hanging="360"/>
      </w:pPr>
      <w:rPr>
        <w:rFonts w:ascii="Symbol" w:hAnsi="Symbol" w:hint="default"/>
      </w:rPr>
    </w:lvl>
    <w:lvl w:ilvl="4" w:tplc="20BC13BA">
      <w:start w:val="1"/>
      <w:numFmt w:val="bullet"/>
      <w:lvlText w:val="o"/>
      <w:lvlJc w:val="left"/>
      <w:pPr>
        <w:ind w:left="3600" w:hanging="360"/>
      </w:pPr>
      <w:rPr>
        <w:rFonts w:ascii="Courier New" w:hAnsi="Courier New" w:cs="Courier New" w:hint="default"/>
      </w:rPr>
    </w:lvl>
    <w:lvl w:ilvl="5" w:tplc="3342F78C">
      <w:start w:val="1"/>
      <w:numFmt w:val="bullet"/>
      <w:lvlText w:val=""/>
      <w:lvlJc w:val="left"/>
      <w:pPr>
        <w:ind w:left="4320" w:hanging="360"/>
      </w:pPr>
      <w:rPr>
        <w:rFonts w:ascii="Wingdings" w:hAnsi="Wingdings" w:hint="default"/>
      </w:rPr>
    </w:lvl>
    <w:lvl w:ilvl="6" w:tplc="733C47E4">
      <w:start w:val="1"/>
      <w:numFmt w:val="bullet"/>
      <w:lvlText w:val=""/>
      <w:lvlJc w:val="left"/>
      <w:pPr>
        <w:ind w:left="5040" w:hanging="360"/>
      </w:pPr>
      <w:rPr>
        <w:rFonts w:ascii="Symbol" w:hAnsi="Symbol" w:hint="default"/>
      </w:rPr>
    </w:lvl>
    <w:lvl w:ilvl="7" w:tplc="5D8EAB62">
      <w:start w:val="1"/>
      <w:numFmt w:val="bullet"/>
      <w:lvlText w:val="o"/>
      <w:lvlJc w:val="left"/>
      <w:pPr>
        <w:ind w:left="5760" w:hanging="360"/>
      </w:pPr>
      <w:rPr>
        <w:rFonts w:ascii="Courier New" w:hAnsi="Courier New" w:cs="Courier New" w:hint="default"/>
      </w:rPr>
    </w:lvl>
    <w:lvl w:ilvl="8" w:tplc="4D9CD272">
      <w:start w:val="1"/>
      <w:numFmt w:val="bullet"/>
      <w:lvlText w:val=""/>
      <w:lvlJc w:val="left"/>
      <w:pPr>
        <w:ind w:left="6480" w:hanging="360"/>
      </w:pPr>
      <w:rPr>
        <w:rFonts w:ascii="Wingdings" w:hAnsi="Wingdings" w:hint="default"/>
      </w:rPr>
    </w:lvl>
  </w:abstractNum>
  <w:abstractNum w:abstractNumId="9" w15:restartNumberingAfterBreak="0">
    <w:nsid w:val="1A0031B8"/>
    <w:multiLevelType w:val="multilevel"/>
    <w:tmpl w:val="4394F9C2"/>
    <w:lvl w:ilvl="0">
      <w:start w:val="2"/>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1080" w:hanging="108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440" w:hanging="144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800" w:hanging="180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10" w15:restartNumberingAfterBreak="0">
    <w:nsid w:val="1A420247"/>
    <w:multiLevelType w:val="multilevel"/>
    <w:tmpl w:val="18B40D1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DA4B98"/>
    <w:multiLevelType w:val="multilevel"/>
    <w:tmpl w:val="710C32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9B65FD"/>
    <w:multiLevelType w:val="multilevel"/>
    <w:tmpl w:val="C2F4A2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5750C2"/>
    <w:multiLevelType w:val="hybridMultilevel"/>
    <w:tmpl w:val="DFD0DD4A"/>
    <w:lvl w:ilvl="0" w:tplc="1B4A5EE0">
      <w:start w:val="1"/>
      <w:numFmt w:val="decimal"/>
      <w:lvlText w:val="%1."/>
      <w:lvlJc w:val="left"/>
      <w:pPr>
        <w:ind w:left="360" w:hanging="360"/>
      </w:pPr>
    </w:lvl>
    <w:lvl w:ilvl="1" w:tplc="366083C4">
      <w:start w:val="1"/>
      <w:numFmt w:val="lowerLetter"/>
      <w:lvlText w:val="%2."/>
      <w:lvlJc w:val="left"/>
      <w:pPr>
        <w:ind w:left="1080" w:hanging="360"/>
      </w:pPr>
    </w:lvl>
    <w:lvl w:ilvl="2" w:tplc="8C0C49F2">
      <w:start w:val="1"/>
      <w:numFmt w:val="lowerRoman"/>
      <w:lvlText w:val="%3."/>
      <w:lvlJc w:val="right"/>
      <w:pPr>
        <w:ind w:left="1800" w:hanging="180"/>
      </w:pPr>
    </w:lvl>
    <w:lvl w:ilvl="3" w:tplc="252A3FEC">
      <w:start w:val="1"/>
      <w:numFmt w:val="decimal"/>
      <w:lvlText w:val="%4."/>
      <w:lvlJc w:val="left"/>
      <w:pPr>
        <w:ind w:left="2520" w:hanging="360"/>
      </w:pPr>
    </w:lvl>
    <w:lvl w:ilvl="4" w:tplc="C050686A">
      <w:start w:val="1"/>
      <w:numFmt w:val="lowerLetter"/>
      <w:lvlText w:val="%5."/>
      <w:lvlJc w:val="left"/>
      <w:pPr>
        <w:ind w:left="3240" w:hanging="360"/>
      </w:pPr>
    </w:lvl>
    <w:lvl w:ilvl="5" w:tplc="22EABE88">
      <w:start w:val="1"/>
      <w:numFmt w:val="lowerRoman"/>
      <w:lvlText w:val="%6."/>
      <w:lvlJc w:val="right"/>
      <w:pPr>
        <w:ind w:left="3960" w:hanging="180"/>
      </w:pPr>
    </w:lvl>
    <w:lvl w:ilvl="6" w:tplc="EE56FE48">
      <w:start w:val="1"/>
      <w:numFmt w:val="decimal"/>
      <w:lvlText w:val="%7."/>
      <w:lvlJc w:val="left"/>
      <w:pPr>
        <w:ind w:left="4680" w:hanging="360"/>
      </w:pPr>
    </w:lvl>
    <w:lvl w:ilvl="7" w:tplc="AD68242C">
      <w:start w:val="1"/>
      <w:numFmt w:val="lowerLetter"/>
      <w:lvlText w:val="%8."/>
      <w:lvlJc w:val="left"/>
      <w:pPr>
        <w:ind w:left="5400" w:hanging="360"/>
      </w:pPr>
    </w:lvl>
    <w:lvl w:ilvl="8" w:tplc="0358B488">
      <w:start w:val="1"/>
      <w:numFmt w:val="lowerRoman"/>
      <w:lvlText w:val="%9."/>
      <w:lvlJc w:val="right"/>
      <w:pPr>
        <w:ind w:left="6120" w:hanging="180"/>
      </w:pPr>
    </w:lvl>
  </w:abstractNum>
  <w:abstractNum w:abstractNumId="14" w15:restartNumberingAfterBreak="0">
    <w:nsid w:val="29670D11"/>
    <w:multiLevelType w:val="multilevel"/>
    <w:tmpl w:val="F0127C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AC743B7"/>
    <w:multiLevelType w:val="hybridMultilevel"/>
    <w:tmpl w:val="FE1AF7D6"/>
    <w:lvl w:ilvl="0" w:tplc="682E2E86">
      <w:start w:val="512"/>
      <w:numFmt w:val="bullet"/>
      <w:lvlText w:val="-"/>
      <w:lvlJc w:val="left"/>
      <w:pPr>
        <w:ind w:left="720" w:hanging="360"/>
      </w:pPr>
      <w:rPr>
        <w:rFonts w:ascii="Calibri" w:eastAsia="Times New Roman" w:hAnsi="Calibri" w:cs="Times New Roman" w:hint="default"/>
      </w:rPr>
    </w:lvl>
    <w:lvl w:ilvl="1" w:tplc="2908A160">
      <w:start w:val="1"/>
      <w:numFmt w:val="bullet"/>
      <w:lvlText w:val="o"/>
      <w:lvlJc w:val="left"/>
      <w:pPr>
        <w:ind w:left="1440" w:hanging="360"/>
      </w:pPr>
      <w:rPr>
        <w:rFonts w:ascii="Courier New" w:hAnsi="Courier New" w:cs="Courier New" w:hint="default"/>
      </w:rPr>
    </w:lvl>
    <w:lvl w:ilvl="2" w:tplc="65583C00">
      <w:start w:val="1"/>
      <w:numFmt w:val="bullet"/>
      <w:lvlText w:val=""/>
      <w:lvlJc w:val="left"/>
      <w:pPr>
        <w:ind w:left="2160" w:hanging="360"/>
      </w:pPr>
      <w:rPr>
        <w:rFonts w:ascii="Wingdings" w:hAnsi="Wingdings" w:hint="default"/>
      </w:rPr>
    </w:lvl>
    <w:lvl w:ilvl="3" w:tplc="3D381066">
      <w:start w:val="1"/>
      <w:numFmt w:val="bullet"/>
      <w:lvlText w:val=""/>
      <w:lvlJc w:val="left"/>
      <w:pPr>
        <w:ind w:left="2880" w:hanging="360"/>
      </w:pPr>
      <w:rPr>
        <w:rFonts w:ascii="Symbol" w:hAnsi="Symbol" w:hint="default"/>
      </w:rPr>
    </w:lvl>
    <w:lvl w:ilvl="4" w:tplc="6DDAD018">
      <w:start w:val="1"/>
      <w:numFmt w:val="bullet"/>
      <w:lvlText w:val="o"/>
      <w:lvlJc w:val="left"/>
      <w:pPr>
        <w:ind w:left="3600" w:hanging="360"/>
      </w:pPr>
      <w:rPr>
        <w:rFonts w:ascii="Courier New" w:hAnsi="Courier New" w:cs="Courier New" w:hint="default"/>
      </w:rPr>
    </w:lvl>
    <w:lvl w:ilvl="5" w:tplc="B4E89B6C">
      <w:start w:val="1"/>
      <w:numFmt w:val="bullet"/>
      <w:lvlText w:val=""/>
      <w:lvlJc w:val="left"/>
      <w:pPr>
        <w:ind w:left="4320" w:hanging="360"/>
      </w:pPr>
      <w:rPr>
        <w:rFonts w:ascii="Wingdings" w:hAnsi="Wingdings" w:hint="default"/>
      </w:rPr>
    </w:lvl>
    <w:lvl w:ilvl="6" w:tplc="0A70B202">
      <w:start w:val="1"/>
      <w:numFmt w:val="bullet"/>
      <w:lvlText w:val=""/>
      <w:lvlJc w:val="left"/>
      <w:pPr>
        <w:ind w:left="5040" w:hanging="360"/>
      </w:pPr>
      <w:rPr>
        <w:rFonts w:ascii="Symbol" w:hAnsi="Symbol" w:hint="default"/>
      </w:rPr>
    </w:lvl>
    <w:lvl w:ilvl="7" w:tplc="98B0483A">
      <w:start w:val="1"/>
      <w:numFmt w:val="bullet"/>
      <w:lvlText w:val="o"/>
      <w:lvlJc w:val="left"/>
      <w:pPr>
        <w:ind w:left="5760" w:hanging="360"/>
      </w:pPr>
      <w:rPr>
        <w:rFonts w:ascii="Courier New" w:hAnsi="Courier New" w:cs="Courier New" w:hint="default"/>
      </w:rPr>
    </w:lvl>
    <w:lvl w:ilvl="8" w:tplc="540CBFBE">
      <w:start w:val="1"/>
      <w:numFmt w:val="bullet"/>
      <w:lvlText w:val=""/>
      <w:lvlJc w:val="left"/>
      <w:pPr>
        <w:ind w:left="6480" w:hanging="360"/>
      </w:pPr>
      <w:rPr>
        <w:rFonts w:ascii="Wingdings" w:hAnsi="Wingdings" w:hint="default"/>
      </w:rPr>
    </w:lvl>
  </w:abstractNum>
  <w:abstractNum w:abstractNumId="16" w15:restartNumberingAfterBreak="0">
    <w:nsid w:val="2B547DB5"/>
    <w:multiLevelType w:val="hybridMultilevel"/>
    <w:tmpl w:val="CB9A75BA"/>
    <w:lvl w:ilvl="0" w:tplc="E1A64E8E">
      <w:start w:val="1"/>
      <w:numFmt w:val="lowerLetter"/>
      <w:lvlText w:val="%1."/>
      <w:lvlJc w:val="left"/>
      <w:pPr>
        <w:ind w:left="1068" w:hanging="360"/>
      </w:pPr>
    </w:lvl>
    <w:lvl w:ilvl="1" w:tplc="2758C068">
      <w:start w:val="1"/>
      <w:numFmt w:val="lowerLetter"/>
      <w:lvlText w:val="%2."/>
      <w:lvlJc w:val="left"/>
      <w:pPr>
        <w:ind w:left="1788" w:hanging="360"/>
      </w:pPr>
    </w:lvl>
    <w:lvl w:ilvl="2" w:tplc="CC54472A">
      <w:start w:val="1"/>
      <w:numFmt w:val="lowerRoman"/>
      <w:lvlText w:val="%3."/>
      <w:lvlJc w:val="right"/>
      <w:pPr>
        <w:ind w:left="2508" w:hanging="180"/>
      </w:pPr>
    </w:lvl>
    <w:lvl w:ilvl="3" w:tplc="85F0C6F4">
      <w:start w:val="1"/>
      <w:numFmt w:val="decimal"/>
      <w:lvlText w:val="%4."/>
      <w:lvlJc w:val="left"/>
      <w:pPr>
        <w:ind w:left="3228" w:hanging="360"/>
      </w:pPr>
    </w:lvl>
    <w:lvl w:ilvl="4" w:tplc="0C6850CC">
      <w:start w:val="1"/>
      <w:numFmt w:val="lowerLetter"/>
      <w:lvlText w:val="%5."/>
      <w:lvlJc w:val="left"/>
      <w:pPr>
        <w:ind w:left="3948" w:hanging="360"/>
      </w:pPr>
    </w:lvl>
    <w:lvl w:ilvl="5" w:tplc="15826AFC">
      <w:start w:val="1"/>
      <w:numFmt w:val="lowerRoman"/>
      <w:lvlText w:val="%6."/>
      <w:lvlJc w:val="right"/>
      <w:pPr>
        <w:ind w:left="4668" w:hanging="180"/>
      </w:pPr>
    </w:lvl>
    <w:lvl w:ilvl="6" w:tplc="D3C836BA">
      <w:start w:val="1"/>
      <w:numFmt w:val="decimal"/>
      <w:lvlText w:val="%7."/>
      <w:lvlJc w:val="left"/>
      <w:pPr>
        <w:ind w:left="5388" w:hanging="360"/>
      </w:pPr>
    </w:lvl>
    <w:lvl w:ilvl="7" w:tplc="D85CDFBE">
      <w:start w:val="1"/>
      <w:numFmt w:val="lowerLetter"/>
      <w:lvlText w:val="%8."/>
      <w:lvlJc w:val="left"/>
      <w:pPr>
        <w:ind w:left="6108" w:hanging="360"/>
      </w:pPr>
    </w:lvl>
    <w:lvl w:ilvl="8" w:tplc="37F0845A">
      <w:start w:val="1"/>
      <w:numFmt w:val="lowerRoman"/>
      <w:lvlText w:val="%9."/>
      <w:lvlJc w:val="right"/>
      <w:pPr>
        <w:ind w:left="6828" w:hanging="180"/>
      </w:pPr>
    </w:lvl>
  </w:abstractNum>
  <w:abstractNum w:abstractNumId="17" w15:restartNumberingAfterBreak="0">
    <w:nsid w:val="2D8054E3"/>
    <w:multiLevelType w:val="hybridMultilevel"/>
    <w:tmpl w:val="A83A624C"/>
    <w:lvl w:ilvl="0" w:tplc="705614AE">
      <w:start w:val="1"/>
      <w:numFmt w:val="decimal"/>
      <w:lvlText w:val="%1."/>
      <w:lvlJc w:val="left"/>
      <w:pPr>
        <w:ind w:left="360" w:hanging="360"/>
      </w:pPr>
      <w:rPr>
        <w:rFonts w:hint="default"/>
        <w:b/>
        <w:color w:val="000000"/>
      </w:rPr>
    </w:lvl>
    <w:lvl w:ilvl="1" w:tplc="CC2C444C">
      <w:start w:val="1"/>
      <w:numFmt w:val="lowerLetter"/>
      <w:lvlText w:val="%2."/>
      <w:lvlJc w:val="left"/>
      <w:pPr>
        <w:ind w:left="1080" w:hanging="360"/>
      </w:pPr>
    </w:lvl>
    <w:lvl w:ilvl="2" w:tplc="7BC0F844">
      <w:start w:val="1"/>
      <w:numFmt w:val="lowerRoman"/>
      <w:lvlText w:val="%3."/>
      <w:lvlJc w:val="right"/>
      <w:pPr>
        <w:ind w:left="1800" w:hanging="180"/>
      </w:pPr>
    </w:lvl>
    <w:lvl w:ilvl="3" w:tplc="01AEA8B2">
      <w:start w:val="1"/>
      <w:numFmt w:val="decimal"/>
      <w:lvlText w:val="%4."/>
      <w:lvlJc w:val="left"/>
      <w:pPr>
        <w:ind w:left="2520" w:hanging="360"/>
      </w:pPr>
    </w:lvl>
    <w:lvl w:ilvl="4" w:tplc="627ED788">
      <w:start w:val="1"/>
      <w:numFmt w:val="lowerLetter"/>
      <w:lvlText w:val="%5."/>
      <w:lvlJc w:val="left"/>
      <w:pPr>
        <w:ind w:left="3240" w:hanging="360"/>
      </w:pPr>
    </w:lvl>
    <w:lvl w:ilvl="5" w:tplc="29FAA552">
      <w:start w:val="1"/>
      <w:numFmt w:val="lowerRoman"/>
      <w:lvlText w:val="%6."/>
      <w:lvlJc w:val="right"/>
      <w:pPr>
        <w:ind w:left="3960" w:hanging="180"/>
      </w:pPr>
    </w:lvl>
    <w:lvl w:ilvl="6" w:tplc="BE16F99E">
      <w:start w:val="1"/>
      <w:numFmt w:val="decimal"/>
      <w:lvlText w:val="%7."/>
      <w:lvlJc w:val="left"/>
      <w:pPr>
        <w:ind w:left="4680" w:hanging="360"/>
      </w:pPr>
    </w:lvl>
    <w:lvl w:ilvl="7" w:tplc="C1EE3B2E">
      <w:start w:val="1"/>
      <w:numFmt w:val="lowerLetter"/>
      <w:lvlText w:val="%8."/>
      <w:lvlJc w:val="left"/>
      <w:pPr>
        <w:ind w:left="5400" w:hanging="360"/>
      </w:pPr>
    </w:lvl>
    <w:lvl w:ilvl="8" w:tplc="B3A8C9C0">
      <w:start w:val="1"/>
      <w:numFmt w:val="lowerRoman"/>
      <w:lvlText w:val="%9."/>
      <w:lvlJc w:val="right"/>
      <w:pPr>
        <w:ind w:left="6120" w:hanging="180"/>
      </w:pPr>
    </w:lvl>
  </w:abstractNum>
  <w:abstractNum w:abstractNumId="18" w15:restartNumberingAfterBreak="0">
    <w:nsid w:val="362C063C"/>
    <w:multiLevelType w:val="hybridMultilevel"/>
    <w:tmpl w:val="D2768DC2"/>
    <w:lvl w:ilvl="0" w:tplc="EC921C64">
      <w:start w:val="1"/>
      <w:numFmt w:val="bullet"/>
      <w:lvlText w:val=""/>
      <w:lvlJc w:val="left"/>
      <w:pPr>
        <w:ind w:left="720" w:hanging="360"/>
      </w:pPr>
      <w:rPr>
        <w:rFonts w:ascii="Symbol" w:hAnsi="Symbol" w:hint="default"/>
      </w:rPr>
    </w:lvl>
    <w:lvl w:ilvl="1" w:tplc="781088A2">
      <w:start w:val="1"/>
      <w:numFmt w:val="bullet"/>
      <w:lvlText w:val="o"/>
      <w:lvlJc w:val="left"/>
      <w:pPr>
        <w:ind w:left="1440" w:hanging="360"/>
      </w:pPr>
      <w:rPr>
        <w:rFonts w:ascii="Courier New" w:hAnsi="Courier New" w:cs="Courier New" w:hint="default"/>
      </w:rPr>
    </w:lvl>
    <w:lvl w:ilvl="2" w:tplc="4244A956">
      <w:start w:val="1"/>
      <w:numFmt w:val="bullet"/>
      <w:lvlText w:val=""/>
      <w:lvlJc w:val="left"/>
      <w:pPr>
        <w:ind w:left="2160" w:hanging="360"/>
      </w:pPr>
      <w:rPr>
        <w:rFonts w:ascii="Wingdings" w:hAnsi="Wingdings" w:hint="default"/>
      </w:rPr>
    </w:lvl>
    <w:lvl w:ilvl="3" w:tplc="C6B007FA">
      <w:start w:val="1"/>
      <w:numFmt w:val="bullet"/>
      <w:lvlText w:val=""/>
      <w:lvlJc w:val="left"/>
      <w:pPr>
        <w:ind w:left="2880" w:hanging="360"/>
      </w:pPr>
      <w:rPr>
        <w:rFonts w:ascii="Symbol" w:hAnsi="Symbol" w:hint="default"/>
      </w:rPr>
    </w:lvl>
    <w:lvl w:ilvl="4" w:tplc="7F207386">
      <w:start w:val="1"/>
      <w:numFmt w:val="bullet"/>
      <w:lvlText w:val="o"/>
      <w:lvlJc w:val="left"/>
      <w:pPr>
        <w:ind w:left="3600" w:hanging="360"/>
      </w:pPr>
      <w:rPr>
        <w:rFonts w:ascii="Courier New" w:hAnsi="Courier New" w:cs="Courier New" w:hint="default"/>
      </w:rPr>
    </w:lvl>
    <w:lvl w:ilvl="5" w:tplc="5470D724">
      <w:start w:val="1"/>
      <w:numFmt w:val="bullet"/>
      <w:lvlText w:val=""/>
      <w:lvlJc w:val="left"/>
      <w:pPr>
        <w:ind w:left="4320" w:hanging="360"/>
      </w:pPr>
      <w:rPr>
        <w:rFonts w:ascii="Wingdings" w:hAnsi="Wingdings" w:hint="default"/>
      </w:rPr>
    </w:lvl>
    <w:lvl w:ilvl="6" w:tplc="04AEDC08">
      <w:start w:val="1"/>
      <w:numFmt w:val="bullet"/>
      <w:lvlText w:val=""/>
      <w:lvlJc w:val="left"/>
      <w:pPr>
        <w:ind w:left="5040" w:hanging="360"/>
      </w:pPr>
      <w:rPr>
        <w:rFonts w:ascii="Symbol" w:hAnsi="Symbol" w:hint="default"/>
      </w:rPr>
    </w:lvl>
    <w:lvl w:ilvl="7" w:tplc="BE30D7A4">
      <w:start w:val="1"/>
      <w:numFmt w:val="bullet"/>
      <w:lvlText w:val="o"/>
      <w:lvlJc w:val="left"/>
      <w:pPr>
        <w:ind w:left="5760" w:hanging="360"/>
      </w:pPr>
      <w:rPr>
        <w:rFonts w:ascii="Courier New" w:hAnsi="Courier New" w:cs="Courier New" w:hint="default"/>
      </w:rPr>
    </w:lvl>
    <w:lvl w:ilvl="8" w:tplc="60AAE2CE">
      <w:start w:val="1"/>
      <w:numFmt w:val="bullet"/>
      <w:lvlText w:val=""/>
      <w:lvlJc w:val="left"/>
      <w:pPr>
        <w:ind w:left="6480" w:hanging="360"/>
      </w:pPr>
      <w:rPr>
        <w:rFonts w:ascii="Wingdings" w:hAnsi="Wingdings" w:hint="default"/>
      </w:rPr>
    </w:lvl>
  </w:abstractNum>
  <w:abstractNum w:abstractNumId="19" w15:restartNumberingAfterBreak="0">
    <w:nsid w:val="382C2E29"/>
    <w:multiLevelType w:val="hybridMultilevel"/>
    <w:tmpl w:val="200A7F26"/>
    <w:lvl w:ilvl="0" w:tplc="34228D4C">
      <w:start w:val="437"/>
      <w:numFmt w:val="bullet"/>
      <w:lvlText w:val="-"/>
      <w:lvlJc w:val="left"/>
      <w:pPr>
        <w:ind w:left="1068" w:hanging="360"/>
      </w:pPr>
      <w:rPr>
        <w:rFonts w:ascii="Times New Roman" w:eastAsia="Times New Roman" w:hAnsi="Times New Roman" w:cs="Times New Roman" w:hint="default"/>
      </w:rPr>
    </w:lvl>
    <w:lvl w:ilvl="1" w:tplc="28663240">
      <w:start w:val="1"/>
      <w:numFmt w:val="bullet"/>
      <w:lvlText w:val="o"/>
      <w:lvlJc w:val="left"/>
      <w:pPr>
        <w:ind w:left="1788" w:hanging="360"/>
      </w:pPr>
      <w:rPr>
        <w:rFonts w:ascii="Courier New" w:hAnsi="Courier New" w:cs="Courier New" w:hint="default"/>
      </w:rPr>
    </w:lvl>
    <w:lvl w:ilvl="2" w:tplc="0E80C776">
      <w:start w:val="1"/>
      <w:numFmt w:val="bullet"/>
      <w:lvlText w:val=""/>
      <w:lvlJc w:val="left"/>
      <w:pPr>
        <w:ind w:left="2508" w:hanging="360"/>
      </w:pPr>
      <w:rPr>
        <w:rFonts w:ascii="Wingdings" w:hAnsi="Wingdings" w:hint="default"/>
      </w:rPr>
    </w:lvl>
    <w:lvl w:ilvl="3" w:tplc="73D65B1C">
      <w:start w:val="1"/>
      <w:numFmt w:val="bullet"/>
      <w:lvlText w:val=""/>
      <w:lvlJc w:val="left"/>
      <w:pPr>
        <w:ind w:left="3228" w:hanging="360"/>
      </w:pPr>
      <w:rPr>
        <w:rFonts w:ascii="Symbol" w:hAnsi="Symbol" w:hint="default"/>
      </w:rPr>
    </w:lvl>
    <w:lvl w:ilvl="4" w:tplc="C7E2DC7C">
      <w:start w:val="1"/>
      <w:numFmt w:val="bullet"/>
      <w:lvlText w:val="o"/>
      <w:lvlJc w:val="left"/>
      <w:pPr>
        <w:ind w:left="3948" w:hanging="360"/>
      </w:pPr>
      <w:rPr>
        <w:rFonts w:ascii="Courier New" w:hAnsi="Courier New" w:cs="Courier New" w:hint="default"/>
      </w:rPr>
    </w:lvl>
    <w:lvl w:ilvl="5" w:tplc="31E20AB4">
      <w:start w:val="1"/>
      <w:numFmt w:val="bullet"/>
      <w:lvlText w:val=""/>
      <w:lvlJc w:val="left"/>
      <w:pPr>
        <w:ind w:left="4668" w:hanging="360"/>
      </w:pPr>
      <w:rPr>
        <w:rFonts w:ascii="Wingdings" w:hAnsi="Wingdings" w:hint="default"/>
      </w:rPr>
    </w:lvl>
    <w:lvl w:ilvl="6" w:tplc="04BAADF8">
      <w:start w:val="1"/>
      <w:numFmt w:val="bullet"/>
      <w:lvlText w:val=""/>
      <w:lvlJc w:val="left"/>
      <w:pPr>
        <w:ind w:left="5388" w:hanging="360"/>
      </w:pPr>
      <w:rPr>
        <w:rFonts w:ascii="Symbol" w:hAnsi="Symbol" w:hint="default"/>
      </w:rPr>
    </w:lvl>
    <w:lvl w:ilvl="7" w:tplc="79F09028">
      <w:start w:val="1"/>
      <w:numFmt w:val="bullet"/>
      <w:lvlText w:val="o"/>
      <w:lvlJc w:val="left"/>
      <w:pPr>
        <w:ind w:left="6108" w:hanging="360"/>
      </w:pPr>
      <w:rPr>
        <w:rFonts w:ascii="Courier New" w:hAnsi="Courier New" w:cs="Courier New" w:hint="default"/>
      </w:rPr>
    </w:lvl>
    <w:lvl w:ilvl="8" w:tplc="C0B2FFEE">
      <w:start w:val="1"/>
      <w:numFmt w:val="bullet"/>
      <w:lvlText w:val=""/>
      <w:lvlJc w:val="left"/>
      <w:pPr>
        <w:ind w:left="6828" w:hanging="360"/>
      </w:pPr>
      <w:rPr>
        <w:rFonts w:ascii="Wingdings" w:hAnsi="Wingdings" w:hint="default"/>
      </w:rPr>
    </w:lvl>
  </w:abstractNum>
  <w:abstractNum w:abstractNumId="20" w15:restartNumberingAfterBreak="0">
    <w:nsid w:val="382E6D12"/>
    <w:multiLevelType w:val="hybridMultilevel"/>
    <w:tmpl w:val="4A400EDA"/>
    <w:lvl w:ilvl="0" w:tplc="147C5362">
      <w:start w:val="203"/>
      <w:numFmt w:val="bullet"/>
      <w:lvlText w:val="-"/>
      <w:lvlJc w:val="left"/>
      <w:pPr>
        <w:ind w:left="720" w:hanging="360"/>
      </w:pPr>
      <w:rPr>
        <w:rFonts w:ascii="Arial" w:eastAsia="Times New Roman" w:hAnsi="Arial" w:cs="Arial" w:hint="default"/>
      </w:rPr>
    </w:lvl>
    <w:lvl w:ilvl="1" w:tplc="508C66D2">
      <w:start w:val="1"/>
      <w:numFmt w:val="bullet"/>
      <w:lvlText w:val="o"/>
      <w:lvlJc w:val="left"/>
      <w:pPr>
        <w:ind w:left="1440" w:hanging="360"/>
      </w:pPr>
      <w:rPr>
        <w:rFonts w:ascii="Courier New" w:hAnsi="Courier New" w:cs="Courier New" w:hint="default"/>
      </w:rPr>
    </w:lvl>
    <w:lvl w:ilvl="2" w:tplc="103AE1A2">
      <w:start w:val="1"/>
      <w:numFmt w:val="bullet"/>
      <w:lvlText w:val=""/>
      <w:lvlJc w:val="left"/>
      <w:pPr>
        <w:ind w:left="2160" w:hanging="360"/>
      </w:pPr>
      <w:rPr>
        <w:rFonts w:ascii="Wingdings" w:hAnsi="Wingdings" w:hint="default"/>
      </w:rPr>
    </w:lvl>
    <w:lvl w:ilvl="3" w:tplc="B6C2A1B4">
      <w:start w:val="1"/>
      <w:numFmt w:val="bullet"/>
      <w:lvlText w:val=""/>
      <w:lvlJc w:val="left"/>
      <w:pPr>
        <w:ind w:left="2880" w:hanging="360"/>
      </w:pPr>
      <w:rPr>
        <w:rFonts w:ascii="Symbol" w:hAnsi="Symbol" w:hint="default"/>
      </w:rPr>
    </w:lvl>
    <w:lvl w:ilvl="4" w:tplc="F03244B6">
      <w:start w:val="1"/>
      <w:numFmt w:val="bullet"/>
      <w:lvlText w:val="o"/>
      <w:lvlJc w:val="left"/>
      <w:pPr>
        <w:ind w:left="3600" w:hanging="360"/>
      </w:pPr>
      <w:rPr>
        <w:rFonts w:ascii="Courier New" w:hAnsi="Courier New" w:cs="Courier New" w:hint="default"/>
      </w:rPr>
    </w:lvl>
    <w:lvl w:ilvl="5" w:tplc="840E6E88">
      <w:start w:val="1"/>
      <w:numFmt w:val="bullet"/>
      <w:lvlText w:val=""/>
      <w:lvlJc w:val="left"/>
      <w:pPr>
        <w:ind w:left="4320" w:hanging="360"/>
      </w:pPr>
      <w:rPr>
        <w:rFonts w:ascii="Wingdings" w:hAnsi="Wingdings" w:hint="default"/>
      </w:rPr>
    </w:lvl>
    <w:lvl w:ilvl="6" w:tplc="C5AA8618">
      <w:start w:val="1"/>
      <w:numFmt w:val="bullet"/>
      <w:lvlText w:val=""/>
      <w:lvlJc w:val="left"/>
      <w:pPr>
        <w:ind w:left="5040" w:hanging="360"/>
      </w:pPr>
      <w:rPr>
        <w:rFonts w:ascii="Symbol" w:hAnsi="Symbol" w:hint="default"/>
      </w:rPr>
    </w:lvl>
    <w:lvl w:ilvl="7" w:tplc="D1483F24">
      <w:start w:val="1"/>
      <w:numFmt w:val="bullet"/>
      <w:lvlText w:val="o"/>
      <w:lvlJc w:val="left"/>
      <w:pPr>
        <w:ind w:left="5760" w:hanging="360"/>
      </w:pPr>
      <w:rPr>
        <w:rFonts w:ascii="Courier New" w:hAnsi="Courier New" w:cs="Courier New" w:hint="default"/>
      </w:rPr>
    </w:lvl>
    <w:lvl w:ilvl="8" w:tplc="941439AC">
      <w:start w:val="1"/>
      <w:numFmt w:val="bullet"/>
      <w:lvlText w:val=""/>
      <w:lvlJc w:val="left"/>
      <w:pPr>
        <w:ind w:left="6480" w:hanging="360"/>
      </w:pPr>
      <w:rPr>
        <w:rFonts w:ascii="Wingdings" w:hAnsi="Wingdings" w:hint="default"/>
      </w:rPr>
    </w:lvl>
  </w:abstractNum>
  <w:abstractNum w:abstractNumId="21" w15:restartNumberingAfterBreak="0">
    <w:nsid w:val="388D311D"/>
    <w:multiLevelType w:val="hybridMultilevel"/>
    <w:tmpl w:val="B63CB360"/>
    <w:lvl w:ilvl="0" w:tplc="0FF8F7A0">
      <w:start w:val="1"/>
      <w:numFmt w:val="decimal"/>
      <w:lvlText w:val="%1-"/>
      <w:lvlJc w:val="left"/>
      <w:pPr>
        <w:ind w:left="720" w:hanging="360"/>
      </w:pPr>
      <w:rPr>
        <w:rFonts w:hint="default"/>
      </w:rPr>
    </w:lvl>
    <w:lvl w:ilvl="1" w:tplc="56A80168">
      <w:start w:val="1"/>
      <w:numFmt w:val="lowerLetter"/>
      <w:lvlText w:val="%2."/>
      <w:lvlJc w:val="left"/>
      <w:pPr>
        <w:ind w:left="1440" w:hanging="360"/>
      </w:pPr>
    </w:lvl>
    <w:lvl w:ilvl="2" w:tplc="652A70FE">
      <w:start w:val="1"/>
      <w:numFmt w:val="lowerRoman"/>
      <w:lvlText w:val="%3."/>
      <w:lvlJc w:val="right"/>
      <w:pPr>
        <w:ind w:left="2160" w:hanging="180"/>
      </w:pPr>
    </w:lvl>
    <w:lvl w:ilvl="3" w:tplc="46DA65C4">
      <w:start w:val="1"/>
      <w:numFmt w:val="decimal"/>
      <w:lvlText w:val="%4."/>
      <w:lvlJc w:val="left"/>
      <w:pPr>
        <w:ind w:left="2880" w:hanging="360"/>
      </w:pPr>
    </w:lvl>
    <w:lvl w:ilvl="4" w:tplc="AB545EE6">
      <w:start w:val="1"/>
      <w:numFmt w:val="lowerLetter"/>
      <w:lvlText w:val="%5."/>
      <w:lvlJc w:val="left"/>
      <w:pPr>
        <w:ind w:left="3600" w:hanging="360"/>
      </w:pPr>
    </w:lvl>
    <w:lvl w:ilvl="5" w:tplc="F43055E2">
      <w:start w:val="1"/>
      <w:numFmt w:val="lowerRoman"/>
      <w:lvlText w:val="%6."/>
      <w:lvlJc w:val="right"/>
      <w:pPr>
        <w:ind w:left="4320" w:hanging="180"/>
      </w:pPr>
    </w:lvl>
    <w:lvl w:ilvl="6" w:tplc="39EEEB8C">
      <w:start w:val="1"/>
      <w:numFmt w:val="decimal"/>
      <w:lvlText w:val="%7."/>
      <w:lvlJc w:val="left"/>
      <w:pPr>
        <w:ind w:left="5040" w:hanging="360"/>
      </w:pPr>
    </w:lvl>
    <w:lvl w:ilvl="7" w:tplc="0A886D60">
      <w:start w:val="1"/>
      <w:numFmt w:val="lowerLetter"/>
      <w:lvlText w:val="%8."/>
      <w:lvlJc w:val="left"/>
      <w:pPr>
        <w:ind w:left="5760" w:hanging="360"/>
      </w:pPr>
    </w:lvl>
    <w:lvl w:ilvl="8" w:tplc="5C9E7772">
      <w:start w:val="1"/>
      <w:numFmt w:val="lowerRoman"/>
      <w:lvlText w:val="%9."/>
      <w:lvlJc w:val="right"/>
      <w:pPr>
        <w:ind w:left="6480" w:hanging="180"/>
      </w:pPr>
    </w:lvl>
  </w:abstractNum>
  <w:abstractNum w:abstractNumId="22" w15:restartNumberingAfterBreak="0">
    <w:nsid w:val="39D019BE"/>
    <w:multiLevelType w:val="hybridMultilevel"/>
    <w:tmpl w:val="AB58D21E"/>
    <w:lvl w:ilvl="0" w:tplc="8A50C566">
      <w:start w:val="1"/>
      <w:numFmt w:val="decimal"/>
      <w:lvlText w:val="%1)"/>
      <w:lvlJc w:val="left"/>
      <w:pPr>
        <w:ind w:left="720" w:hanging="360"/>
      </w:pPr>
      <w:rPr>
        <w:rFonts w:hint="default"/>
      </w:rPr>
    </w:lvl>
    <w:lvl w:ilvl="1" w:tplc="84589B4E">
      <w:start w:val="1"/>
      <w:numFmt w:val="lowerLetter"/>
      <w:lvlText w:val="%2."/>
      <w:lvlJc w:val="left"/>
      <w:pPr>
        <w:ind w:left="1440" w:hanging="360"/>
      </w:pPr>
    </w:lvl>
    <w:lvl w:ilvl="2" w:tplc="96B6294C">
      <w:start w:val="1"/>
      <w:numFmt w:val="lowerRoman"/>
      <w:lvlText w:val="%3."/>
      <w:lvlJc w:val="right"/>
      <w:pPr>
        <w:ind w:left="2160" w:hanging="180"/>
      </w:pPr>
    </w:lvl>
    <w:lvl w:ilvl="3" w:tplc="D01C3FEC">
      <w:start w:val="1"/>
      <w:numFmt w:val="decimal"/>
      <w:lvlText w:val="%4."/>
      <w:lvlJc w:val="left"/>
      <w:pPr>
        <w:ind w:left="2880" w:hanging="360"/>
      </w:pPr>
    </w:lvl>
    <w:lvl w:ilvl="4" w:tplc="9BB885A6">
      <w:start w:val="1"/>
      <w:numFmt w:val="lowerLetter"/>
      <w:lvlText w:val="%5."/>
      <w:lvlJc w:val="left"/>
      <w:pPr>
        <w:ind w:left="3600" w:hanging="360"/>
      </w:pPr>
    </w:lvl>
    <w:lvl w:ilvl="5" w:tplc="BB7E43DE">
      <w:start w:val="1"/>
      <w:numFmt w:val="lowerRoman"/>
      <w:lvlText w:val="%6."/>
      <w:lvlJc w:val="right"/>
      <w:pPr>
        <w:ind w:left="4320" w:hanging="180"/>
      </w:pPr>
    </w:lvl>
    <w:lvl w:ilvl="6" w:tplc="F66E6B86">
      <w:start w:val="1"/>
      <w:numFmt w:val="decimal"/>
      <w:lvlText w:val="%7."/>
      <w:lvlJc w:val="left"/>
      <w:pPr>
        <w:ind w:left="5040" w:hanging="360"/>
      </w:pPr>
    </w:lvl>
    <w:lvl w:ilvl="7" w:tplc="6D780CEC">
      <w:start w:val="1"/>
      <w:numFmt w:val="lowerLetter"/>
      <w:lvlText w:val="%8."/>
      <w:lvlJc w:val="left"/>
      <w:pPr>
        <w:ind w:left="5760" w:hanging="360"/>
      </w:pPr>
    </w:lvl>
    <w:lvl w:ilvl="8" w:tplc="1DD6F2A6">
      <w:start w:val="1"/>
      <w:numFmt w:val="lowerRoman"/>
      <w:lvlText w:val="%9."/>
      <w:lvlJc w:val="right"/>
      <w:pPr>
        <w:ind w:left="6480" w:hanging="180"/>
      </w:pPr>
    </w:lvl>
  </w:abstractNum>
  <w:abstractNum w:abstractNumId="23" w15:restartNumberingAfterBreak="0">
    <w:nsid w:val="39E960BE"/>
    <w:multiLevelType w:val="multilevel"/>
    <w:tmpl w:val="5F88492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2EB6675"/>
    <w:multiLevelType w:val="hybridMultilevel"/>
    <w:tmpl w:val="C67C2588"/>
    <w:lvl w:ilvl="0" w:tplc="5CE2AC2C">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4397161"/>
    <w:multiLevelType w:val="hybridMultilevel"/>
    <w:tmpl w:val="D24C60D4"/>
    <w:lvl w:ilvl="0" w:tplc="19AE8F72">
      <w:start w:val="1"/>
      <w:numFmt w:val="decimal"/>
      <w:lvlText w:val="%1."/>
      <w:lvlJc w:val="left"/>
      <w:pPr>
        <w:ind w:left="360" w:hanging="360"/>
      </w:pPr>
      <w:rPr>
        <w:rFonts w:hint="default"/>
        <w:b/>
        <w:color w:val="000000"/>
      </w:rPr>
    </w:lvl>
    <w:lvl w:ilvl="1" w:tplc="6D7805EC">
      <w:start w:val="1"/>
      <w:numFmt w:val="lowerLetter"/>
      <w:lvlText w:val="%2."/>
      <w:lvlJc w:val="left"/>
      <w:pPr>
        <w:ind w:left="1080" w:hanging="360"/>
      </w:pPr>
    </w:lvl>
    <w:lvl w:ilvl="2" w:tplc="98825706">
      <w:start w:val="1"/>
      <w:numFmt w:val="lowerRoman"/>
      <w:lvlText w:val="%3."/>
      <w:lvlJc w:val="right"/>
      <w:pPr>
        <w:ind w:left="1800" w:hanging="180"/>
      </w:pPr>
    </w:lvl>
    <w:lvl w:ilvl="3" w:tplc="F3AA4EA0">
      <w:start w:val="1"/>
      <w:numFmt w:val="decimal"/>
      <w:lvlText w:val="%4."/>
      <w:lvlJc w:val="left"/>
      <w:pPr>
        <w:ind w:left="2520" w:hanging="360"/>
      </w:pPr>
    </w:lvl>
    <w:lvl w:ilvl="4" w:tplc="E008202C">
      <w:start w:val="1"/>
      <w:numFmt w:val="lowerLetter"/>
      <w:lvlText w:val="%5."/>
      <w:lvlJc w:val="left"/>
      <w:pPr>
        <w:ind w:left="3240" w:hanging="360"/>
      </w:pPr>
    </w:lvl>
    <w:lvl w:ilvl="5" w:tplc="AE349FCE">
      <w:start w:val="1"/>
      <w:numFmt w:val="lowerRoman"/>
      <w:lvlText w:val="%6."/>
      <w:lvlJc w:val="right"/>
      <w:pPr>
        <w:ind w:left="3960" w:hanging="180"/>
      </w:pPr>
    </w:lvl>
    <w:lvl w:ilvl="6" w:tplc="258831DE">
      <w:start w:val="1"/>
      <w:numFmt w:val="decimal"/>
      <w:lvlText w:val="%7."/>
      <w:lvlJc w:val="left"/>
      <w:pPr>
        <w:ind w:left="4680" w:hanging="360"/>
      </w:pPr>
    </w:lvl>
    <w:lvl w:ilvl="7" w:tplc="88B885E0">
      <w:start w:val="1"/>
      <w:numFmt w:val="lowerLetter"/>
      <w:lvlText w:val="%8."/>
      <w:lvlJc w:val="left"/>
      <w:pPr>
        <w:ind w:left="5400" w:hanging="360"/>
      </w:pPr>
    </w:lvl>
    <w:lvl w:ilvl="8" w:tplc="57C817E8">
      <w:start w:val="1"/>
      <w:numFmt w:val="lowerRoman"/>
      <w:lvlText w:val="%9."/>
      <w:lvlJc w:val="right"/>
      <w:pPr>
        <w:ind w:left="6120" w:hanging="180"/>
      </w:pPr>
    </w:lvl>
  </w:abstractNum>
  <w:abstractNum w:abstractNumId="26" w15:restartNumberingAfterBreak="0">
    <w:nsid w:val="47901076"/>
    <w:multiLevelType w:val="hybridMultilevel"/>
    <w:tmpl w:val="77706AA0"/>
    <w:lvl w:ilvl="0" w:tplc="E062C292">
      <w:start w:val="1"/>
      <w:numFmt w:val="decimal"/>
      <w:lvlText w:val="1.%1."/>
      <w:lvlJc w:val="center"/>
      <w:pPr>
        <w:ind w:left="720" w:hanging="360"/>
      </w:pPr>
      <w:rPr>
        <w:rFonts w:hint="default"/>
      </w:rPr>
    </w:lvl>
    <w:lvl w:ilvl="1" w:tplc="041AB198">
      <w:start w:val="1"/>
      <w:numFmt w:val="lowerLetter"/>
      <w:lvlText w:val="%2."/>
      <w:lvlJc w:val="left"/>
      <w:pPr>
        <w:ind w:left="1440" w:hanging="360"/>
      </w:pPr>
    </w:lvl>
    <w:lvl w:ilvl="2" w:tplc="B0068422">
      <w:start w:val="1"/>
      <w:numFmt w:val="lowerRoman"/>
      <w:lvlText w:val="%3."/>
      <w:lvlJc w:val="right"/>
      <w:pPr>
        <w:ind w:left="2160" w:hanging="180"/>
      </w:pPr>
    </w:lvl>
    <w:lvl w:ilvl="3" w:tplc="A24E30A0">
      <w:start w:val="1"/>
      <w:numFmt w:val="decimal"/>
      <w:lvlText w:val="%4."/>
      <w:lvlJc w:val="left"/>
      <w:pPr>
        <w:ind w:left="2880" w:hanging="360"/>
      </w:pPr>
    </w:lvl>
    <w:lvl w:ilvl="4" w:tplc="EB363D30">
      <w:start w:val="1"/>
      <w:numFmt w:val="lowerLetter"/>
      <w:lvlText w:val="%5."/>
      <w:lvlJc w:val="left"/>
      <w:pPr>
        <w:ind w:left="3600" w:hanging="360"/>
      </w:pPr>
    </w:lvl>
    <w:lvl w:ilvl="5" w:tplc="E7985F2E">
      <w:start w:val="1"/>
      <w:numFmt w:val="lowerRoman"/>
      <w:lvlText w:val="%6."/>
      <w:lvlJc w:val="right"/>
      <w:pPr>
        <w:ind w:left="4320" w:hanging="180"/>
      </w:pPr>
    </w:lvl>
    <w:lvl w:ilvl="6" w:tplc="D174E7BC">
      <w:start w:val="1"/>
      <w:numFmt w:val="decimal"/>
      <w:lvlText w:val="%7."/>
      <w:lvlJc w:val="left"/>
      <w:pPr>
        <w:ind w:left="5040" w:hanging="360"/>
      </w:pPr>
    </w:lvl>
    <w:lvl w:ilvl="7" w:tplc="C5B2B97A">
      <w:start w:val="1"/>
      <w:numFmt w:val="lowerLetter"/>
      <w:lvlText w:val="%8."/>
      <w:lvlJc w:val="left"/>
      <w:pPr>
        <w:ind w:left="5760" w:hanging="360"/>
      </w:pPr>
    </w:lvl>
    <w:lvl w:ilvl="8" w:tplc="F9EC667A">
      <w:start w:val="1"/>
      <w:numFmt w:val="lowerRoman"/>
      <w:lvlText w:val="%9."/>
      <w:lvlJc w:val="right"/>
      <w:pPr>
        <w:ind w:left="6480" w:hanging="180"/>
      </w:pPr>
    </w:lvl>
  </w:abstractNum>
  <w:abstractNum w:abstractNumId="27" w15:restartNumberingAfterBreak="0">
    <w:nsid w:val="4993580C"/>
    <w:multiLevelType w:val="multilevel"/>
    <w:tmpl w:val="3D02E6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D7F4AE4"/>
    <w:multiLevelType w:val="hybridMultilevel"/>
    <w:tmpl w:val="C0143F1A"/>
    <w:lvl w:ilvl="0" w:tplc="170EE328">
      <w:start w:val="1"/>
      <w:numFmt w:val="decimal"/>
      <w:lvlText w:val="%1"/>
      <w:lvlJc w:val="left"/>
      <w:pPr>
        <w:ind w:left="720" w:hanging="360"/>
      </w:pPr>
      <w:rPr>
        <w:rFonts w:hint="default"/>
      </w:rPr>
    </w:lvl>
    <w:lvl w:ilvl="1" w:tplc="28FC91C4">
      <w:start w:val="1"/>
      <w:numFmt w:val="lowerLetter"/>
      <w:lvlText w:val="%2."/>
      <w:lvlJc w:val="left"/>
      <w:pPr>
        <w:ind w:left="1440" w:hanging="360"/>
      </w:pPr>
    </w:lvl>
    <w:lvl w:ilvl="2" w:tplc="9AF649C0">
      <w:start w:val="1"/>
      <w:numFmt w:val="lowerRoman"/>
      <w:lvlText w:val="%3."/>
      <w:lvlJc w:val="right"/>
      <w:pPr>
        <w:ind w:left="2160" w:hanging="180"/>
      </w:pPr>
    </w:lvl>
    <w:lvl w:ilvl="3" w:tplc="D5C45678">
      <w:start w:val="1"/>
      <w:numFmt w:val="decimal"/>
      <w:lvlText w:val="%4."/>
      <w:lvlJc w:val="left"/>
      <w:pPr>
        <w:ind w:left="2880" w:hanging="360"/>
      </w:pPr>
    </w:lvl>
    <w:lvl w:ilvl="4" w:tplc="BAFCE356">
      <w:start w:val="1"/>
      <w:numFmt w:val="lowerLetter"/>
      <w:lvlText w:val="%5."/>
      <w:lvlJc w:val="left"/>
      <w:pPr>
        <w:ind w:left="3600" w:hanging="360"/>
      </w:pPr>
    </w:lvl>
    <w:lvl w:ilvl="5" w:tplc="EE3054DA">
      <w:start w:val="1"/>
      <w:numFmt w:val="lowerRoman"/>
      <w:lvlText w:val="%6."/>
      <w:lvlJc w:val="right"/>
      <w:pPr>
        <w:ind w:left="4320" w:hanging="180"/>
      </w:pPr>
    </w:lvl>
    <w:lvl w:ilvl="6" w:tplc="B3CC5160">
      <w:start w:val="1"/>
      <w:numFmt w:val="decimal"/>
      <w:lvlText w:val="%7."/>
      <w:lvlJc w:val="left"/>
      <w:pPr>
        <w:ind w:left="5040" w:hanging="360"/>
      </w:pPr>
    </w:lvl>
    <w:lvl w:ilvl="7" w:tplc="3698EEA4">
      <w:start w:val="1"/>
      <w:numFmt w:val="lowerLetter"/>
      <w:lvlText w:val="%8."/>
      <w:lvlJc w:val="left"/>
      <w:pPr>
        <w:ind w:left="5760" w:hanging="360"/>
      </w:pPr>
    </w:lvl>
    <w:lvl w:ilvl="8" w:tplc="A8BE3480">
      <w:start w:val="1"/>
      <w:numFmt w:val="lowerRoman"/>
      <w:lvlText w:val="%9."/>
      <w:lvlJc w:val="right"/>
      <w:pPr>
        <w:ind w:left="6480" w:hanging="180"/>
      </w:pPr>
    </w:lvl>
  </w:abstractNum>
  <w:abstractNum w:abstractNumId="29" w15:restartNumberingAfterBreak="0">
    <w:nsid w:val="4EB66D3F"/>
    <w:multiLevelType w:val="multilevel"/>
    <w:tmpl w:val="A8F08578"/>
    <w:lvl w:ilvl="0">
      <w:start w:val="3"/>
      <w:numFmt w:val="decimal"/>
      <w:lvlText w:val="%1"/>
      <w:lvlJc w:val="left"/>
      <w:pPr>
        <w:ind w:left="360" w:hanging="360"/>
      </w:pPr>
      <w:rPr>
        <w:rFonts w:eastAsia="Calibri" w:hint="default"/>
        <w:b w:val="0"/>
        <w:color w:val="auto"/>
      </w:rPr>
    </w:lvl>
    <w:lvl w:ilvl="1">
      <w:start w:val="3"/>
      <w:numFmt w:val="decimal"/>
      <w:lvlText w:val="%1.%2"/>
      <w:lvlJc w:val="left"/>
      <w:pPr>
        <w:ind w:left="360" w:hanging="360"/>
      </w:pPr>
      <w:rPr>
        <w:rFonts w:eastAsia="Calibri" w:hint="default"/>
        <w:b w:val="0"/>
        <w:color w:val="auto"/>
      </w:rPr>
    </w:lvl>
    <w:lvl w:ilvl="2">
      <w:start w:val="1"/>
      <w:numFmt w:val="decimal"/>
      <w:lvlText w:val="%1.%2.%3"/>
      <w:lvlJc w:val="left"/>
      <w:pPr>
        <w:ind w:left="720" w:hanging="720"/>
      </w:pPr>
      <w:rPr>
        <w:rFonts w:eastAsia="Calibri" w:hint="default"/>
        <w:b w:val="0"/>
        <w:color w:val="auto"/>
      </w:rPr>
    </w:lvl>
    <w:lvl w:ilvl="3">
      <w:start w:val="1"/>
      <w:numFmt w:val="decimal"/>
      <w:lvlText w:val="%1.%2.%3.%4"/>
      <w:lvlJc w:val="left"/>
      <w:pPr>
        <w:ind w:left="1080" w:hanging="1080"/>
      </w:pPr>
      <w:rPr>
        <w:rFonts w:eastAsia="Calibri" w:hint="default"/>
        <w:b w:val="0"/>
        <w:color w:val="auto"/>
      </w:rPr>
    </w:lvl>
    <w:lvl w:ilvl="4">
      <w:start w:val="1"/>
      <w:numFmt w:val="decimal"/>
      <w:lvlText w:val="%1.%2.%3.%4.%5"/>
      <w:lvlJc w:val="left"/>
      <w:pPr>
        <w:ind w:left="1080" w:hanging="1080"/>
      </w:pPr>
      <w:rPr>
        <w:rFonts w:eastAsia="Calibri" w:hint="default"/>
        <w:b w:val="0"/>
        <w:color w:val="auto"/>
      </w:rPr>
    </w:lvl>
    <w:lvl w:ilvl="5">
      <w:start w:val="1"/>
      <w:numFmt w:val="decimal"/>
      <w:lvlText w:val="%1.%2.%3.%4.%5.%6"/>
      <w:lvlJc w:val="left"/>
      <w:pPr>
        <w:ind w:left="1440" w:hanging="1440"/>
      </w:pPr>
      <w:rPr>
        <w:rFonts w:eastAsia="Calibri" w:hint="default"/>
        <w:b w:val="0"/>
        <w:color w:val="auto"/>
      </w:rPr>
    </w:lvl>
    <w:lvl w:ilvl="6">
      <w:start w:val="1"/>
      <w:numFmt w:val="decimal"/>
      <w:lvlText w:val="%1.%2.%3.%4.%5.%6.%7"/>
      <w:lvlJc w:val="left"/>
      <w:pPr>
        <w:ind w:left="1440" w:hanging="1440"/>
      </w:pPr>
      <w:rPr>
        <w:rFonts w:eastAsia="Calibri" w:hint="default"/>
        <w:b w:val="0"/>
        <w:color w:val="auto"/>
      </w:rPr>
    </w:lvl>
    <w:lvl w:ilvl="7">
      <w:start w:val="1"/>
      <w:numFmt w:val="decimal"/>
      <w:lvlText w:val="%1.%2.%3.%4.%5.%6.%7.%8"/>
      <w:lvlJc w:val="left"/>
      <w:pPr>
        <w:ind w:left="1800" w:hanging="1800"/>
      </w:pPr>
      <w:rPr>
        <w:rFonts w:eastAsia="Calibri" w:hint="default"/>
        <w:b w:val="0"/>
        <w:color w:val="auto"/>
      </w:rPr>
    </w:lvl>
    <w:lvl w:ilvl="8">
      <w:start w:val="1"/>
      <w:numFmt w:val="decimal"/>
      <w:lvlText w:val="%1.%2.%3.%4.%5.%6.%7.%8.%9"/>
      <w:lvlJc w:val="left"/>
      <w:pPr>
        <w:ind w:left="1800" w:hanging="1800"/>
      </w:pPr>
      <w:rPr>
        <w:rFonts w:eastAsia="Calibri" w:hint="default"/>
        <w:b w:val="0"/>
        <w:color w:val="auto"/>
      </w:rPr>
    </w:lvl>
  </w:abstractNum>
  <w:abstractNum w:abstractNumId="30" w15:restartNumberingAfterBreak="0">
    <w:nsid w:val="513228E8"/>
    <w:multiLevelType w:val="hybridMultilevel"/>
    <w:tmpl w:val="EF1A66E4"/>
    <w:lvl w:ilvl="0" w:tplc="914EC212">
      <w:start w:val="1"/>
      <w:numFmt w:val="bullet"/>
      <w:lvlText w:val="-"/>
      <w:lvlJc w:val="left"/>
      <w:pPr>
        <w:ind w:left="720" w:hanging="360"/>
      </w:pPr>
      <w:rPr>
        <w:rFonts w:ascii="Arial" w:eastAsia="Times New Roman" w:hAnsi="Arial" w:cs="Arial" w:hint="default"/>
      </w:rPr>
    </w:lvl>
    <w:lvl w:ilvl="1" w:tplc="E3DAC104">
      <w:start w:val="1"/>
      <w:numFmt w:val="bullet"/>
      <w:lvlText w:val="o"/>
      <w:lvlJc w:val="left"/>
      <w:pPr>
        <w:ind w:left="1440" w:hanging="360"/>
      </w:pPr>
      <w:rPr>
        <w:rFonts w:ascii="Courier New" w:hAnsi="Courier New" w:hint="default"/>
      </w:rPr>
    </w:lvl>
    <w:lvl w:ilvl="2" w:tplc="4E06C322">
      <w:start w:val="1"/>
      <w:numFmt w:val="bullet"/>
      <w:lvlText w:val=""/>
      <w:lvlJc w:val="left"/>
      <w:pPr>
        <w:ind w:left="2160" w:hanging="360"/>
      </w:pPr>
      <w:rPr>
        <w:rFonts w:ascii="Wingdings" w:hAnsi="Wingdings" w:hint="default"/>
      </w:rPr>
    </w:lvl>
    <w:lvl w:ilvl="3" w:tplc="8760DA66">
      <w:start w:val="1"/>
      <w:numFmt w:val="bullet"/>
      <w:lvlText w:val=""/>
      <w:lvlJc w:val="left"/>
      <w:pPr>
        <w:ind w:left="2880" w:hanging="360"/>
      </w:pPr>
      <w:rPr>
        <w:rFonts w:ascii="Symbol" w:hAnsi="Symbol" w:hint="default"/>
      </w:rPr>
    </w:lvl>
    <w:lvl w:ilvl="4" w:tplc="253E457A">
      <w:start w:val="1"/>
      <w:numFmt w:val="bullet"/>
      <w:lvlText w:val="o"/>
      <w:lvlJc w:val="left"/>
      <w:pPr>
        <w:ind w:left="3600" w:hanging="360"/>
      </w:pPr>
      <w:rPr>
        <w:rFonts w:ascii="Courier New" w:hAnsi="Courier New" w:hint="default"/>
      </w:rPr>
    </w:lvl>
    <w:lvl w:ilvl="5" w:tplc="C23C1662">
      <w:start w:val="1"/>
      <w:numFmt w:val="bullet"/>
      <w:lvlText w:val=""/>
      <w:lvlJc w:val="left"/>
      <w:pPr>
        <w:ind w:left="4320" w:hanging="360"/>
      </w:pPr>
      <w:rPr>
        <w:rFonts w:ascii="Wingdings" w:hAnsi="Wingdings" w:hint="default"/>
      </w:rPr>
    </w:lvl>
    <w:lvl w:ilvl="6" w:tplc="317AA3CA">
      <w:start w:val="1"/>
      <w:numFmt w:val="bullet"/>
      <w:lvlText w:val=""/>
      <w:lvlJc w:val="left"/>
      <w:pPr>
        <w:ind w:left="5040" w:hanging="360"/>
      </w:pPr>
      <w:rPr>
        <w:rFonts w:ascii="Symbol" w:hAnsi="Symbol" w:hint="default"/>
      </w:rPr>
    </w:lvl>
    <w:lvl w:ilvl="7" w:tplc="E97494F2">
      <w:start w:val="1"/>
      <w:numFmt w:val="bullet"/>
      <w:lvlText w:val="o"/>
      <w:lvlJc w:val="left"/>
      <w:pPr>
        <w:ind w:left="5760" w:hanging="360"/>
      </w:pPr>
      <w:rPr>
        <w:rFonts w:ascii="Courier New" w:hAnsi="Courier New" w:hint="default"/>
      </w:rPr>
    </w:lvl>
    <w:lvl w:ilvl="8" w:tplc="70CA60FE">
      <w:start w:val="1"/>
      <w:numFmt w:val="bullet"/>
      <w:lvlText w:val=""/>
      <w:lvlJc w:val="left"/>
      <w:pPr>
        <w:ind w:left="6480" w:hanging="360"/>
      </w:pPr>
      <w:rPr>
        <w:rFonts w:ascii="Wingdings" w:hAnsi="Wingdings" w:hint="default"/>
      </w:rPr>
    </w:lvl>
  </w:abstractNum>
  <w:abstractNum w:abstractNumId="31" w15:restartNumberingAfterBreak="0">
    <w:nsid w:val="58481714"/>
    <w:multiLevelType w:val="multilevel"/>
    <w:tmpl w:val="322408F8"/>
    <w:lvl w:ilvl="0">
      <w:start w:val="2"/>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1080" w:hanging="108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440" w:hanging="144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800" w:hanging="180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32" w15:restartNumberingAfterBreak="0">
    <w:nsid w:val="590F54EB"/>
    <w:multiLevelType w:val="hybridMultilevel"/>
    <w:tmpl w:val="E6FE5A4A"/>
    <w:lvl w:ilvl="0" w:tplc="1D14C9E8">
      <w:start w:val="1"/>
      <w:numFmt w:val="decimal"/>
      <w:lvlText w:val="%1."/>
      <w:lvlJc w:val="left"/>
      <w:pPr>
        <w:ind w:left="720" w:hanging="360"/>
      </w:pPr>
      <w:rPr>
        <w:rFonts w:hint="default"/>
        <w:b/>
        <w:color w:val="000000"/>
      </w:rPr>
    </w:lvl>
    <w:lvl w:ilvl="1" w:tplc="3E3CE276">
      <w:start w:val="1"/>
      <w:numFmt w:val="lowerLetter"/>
      <w:lvlText w:val="%2."/>
      <w:lvlJc w:val="left"/>
      <w:pPr>
        <w:ind w:left="1440" w:hanging="360"/>
      </w:pPr>
    </w:lvl>
    <w:lvl w:ilvl="2" w:tplc="8A6E45D2">
      <w:start w:val="1"/>
      <w:numFmt w:val="lowerRoman"/>
      <w:lvlText w:val="%3."/>
      <w:lvlJc w:val="right"/>
      <w:pPr>
        <w:ind w:left="2160" w:hanging="180"/>
      </w:pPr>
    </w:lvl>
    <w:lvl w:ilvl="3" w:tplc="FDA89868">
      <w:start w:val="1"/>
      <w:numFmt w:val="decimal"/>
      <w:lvlText w:val="%4."/>
      <w:lvlJc w:val="left"/>
      <w:pPr>
        <w:ind w:left="2880" w:hanging="360"/>
      </w:pPr>
    </w:lvl>
    <w:lvl w:ilvl="4" w:tplc="6AA00B30">
      <w:start w:val="1"/>
      <w:numFmt w:val="lowerLetter"/>
      <w:lvlText w:val="%5."/>
      <w:lvlJc w:val="left"/>
      <w:pPr>
        <w:ind w:left="3600" w:hanging="360"/>
      </w:pPr>
    </w:lvl>
    <w:lvl w:ilvl="5" w:tplc="7D56D424">
      <w:start w:val="1"/>
      <w:numFmt w:val="lowerRoman"/>
      <w:lvlText w:val="%6."/>
      <w:lvlJc w:val="right"/>
      <w:pPr>
        <w:ind w:left="4320" w:hanging="180"/>
      </w:pPr>
    </w:lvl>
    <w:lvl w:ilvl="6" w:tplc="045230A0">
      <w:start w:val="1"/>
      <w:numFmt w:val="decimal"/>
      <w:lvlText w:val="%7."/>
      <w:lvlJc w:val="left"/>
      <w:pPr>
        <w:ind w:left="5040" w:hanging="360"/>
      </w:pPr>
    </w:lvl>
    <w:lvl w:ilvl="7" w:tplc="B442FC9E">
      <w:start w:val="1"/>
      <w:numFmt w:val="lowerLetter"/>
      <w:lvlText w:val="%8."/>
      <w:lvlJc w:val="left"/>
      <w:pPr>
        <w:ind w:left="5760" w:hanging="360"/>
      </w:pPr>
    </w:lvl>
    <w:lvl w:ilvl="8" w:tplc="0194CAE2">
      <w:start w:val="1"/>
      <w:numFmt w:val="lowerRoman"/>
      <w:lvlText w:val="%9."/>
      <w:lvlJc w:val="right"/>
      <w:pPr>
        <w:ind w:left="6480" w:hanging="180"/>
      </w:pPr>
    </w:lvl>
  </w:abstractNum>
  <w:abstractNum w:abstractNumId="33" w15:restartNumberingAfterBreak="0">
    <w:nsid w:val="5CDE7604"/>
    <w:multiLevelType w:val="hybridMultilevel"/>
    <w:tmpl w:val="9C4A7384"/>
    <w:lvl w:ilvl="0" w:tplc="070CBCD8">
      <w:start w:val="1"/>
      <w:numFmt w:val="decimal"/>
      <w:lvlText w:val="(%1)"/>
      <w:lvlJc w:val="left"/>
      <w:pPr>
        <w:ind w:left="720" w:hanging="360"/>
      </w:pPr>
      <w:rPr>
        <w:rFonts w:hint="default"/>
      </w:rPr>
    </w:lvl>
    <w:lvl w:ilvl="1" w:tplc="622CCAB8">
      <w:start w:val="1"/>
      <w:numFmt w:val="lowerLetter"/>
      <w:lvlText w:val="%2."/>
      <w:lvlJc w:val="left"/>
      <w:pPr>
        <w:ind w:left="1440" w:hanging="360"/>
      </w:pPr>
    </w:lvl>
    <w:lvl w:ilvl="2" w:tplc="8982D9A6">
      <w:start w:val="1"/>
      <w:numFmt w:val="lowerRoman"/>
      <w:lvlText w:val="%3."/>
      <w:lvlJc w:val="right"/>
      <w:pPr>
        <w:ind w:left="2160" w:hanging="180"/>
      </w:pPr>
    </w:lvl>
    <w:lvl w:ilvl="3" w:tplc="3C70EE30">
      <w:start w:val="1"/>
      <w:numFmt w:val="decimal"/>
      <w:lvlText w:val="%4."/>
      <w:lvlJc w:val="left"/>
      <w:pPr>
        <w:ind w:left="2880" w:hanging="360"/>
      </w:pPr>
    </w:lvl>
    <w:lvl w:ilvl="4" w:tplc="5D808D74">
      <w:start w:val="1"/>
      <w:numFmt w:val="lowerLetter"/>
      <w:lvlText w:val="%5."/>
      <w:lvlJc w:val="left"/>
      <w:pPr>
        <w:ind w:left="3600" w:hanging="360"/>
      </w:pPr>
    </w:lvl>
    <w:lvl w:ilvl="5" w:tplc="1E560A3E">
      <w:start w:val="1"/>
      <w:numFmt w:val="lowerRoman"/>
      <w:lvlText w:val="%6."/>
      <w:lvlJc w:val="right"/>
      <w:pPr>
        <w:ind w:left="4320" w:hanging="180"/>
      </w:pPr>
    </w:lvl>
    <w:lvl w:ilvl="6" w:tplc="3F143B9A">
      <w:start w:val="1"/>
      <w:numFmt w:val="decimal"/>
      <w:lvlText w:val="%7."/>
      <w:lvlJc w:val="left"/>
      <w:pPr>
        <w:ind w:left="5040" w:hanging="360"/>
      </w:pPr>
    </w:lvl>
    <w:lvl w:ilvl="7" w:tplc="E8A0DC3A">
      <w:start w:val="1"/>
      <w:numFmt w:val="lowerLetter"/>
      <w:lvlText w:val="%8."/>
      <w:lvlJc w:val="left"/>
      <w:pPr>
        <w:ind w:left="5760" w:hanging="360"/>
      </w:pPr>
    </w:lvl>
    <w:lvl w:ilvl="8" w:tplc="53CE73E4">
      <w:start w:val="1"/>
      <w:numFmt w:val="lowerRoman"/>
      <w:lvlText w:val="%9."/>
      <w:lvlJc w:val="right"/>
      <w:pPr>
        <w:ind w:left="6480" w:hanging="180"/>
      </w:pPr>
    </w:lvl>
  </w:abstractNum>
  <w:abstractNum w:abstractNumId="34" w15:restartNumberingAfterBreak="0">
    <w:nsid w:val="61E14513"/>
    <w:multiLevelType w:val="hybridMultilevel"/>
    <w:tmpl w:val="56C6862E"/>
    <w:lvl w:ilvl="0" w:tplc="F886E16A">
      <w:start w:val="1"/>
      <w:numFmt w:val="decimal"/>
      <w:lvlText w:val="%1."/>
      <w:lvlJc w:val="left"/>
      <w:pPr>
        <w:ind w:left="720" w:hanging="360"/>
      </w:pPr>
    </w:lvl>
    <w:lvl w:ilvl="1" w:tplc="3468022A">
      <w:start w:val="1"/>
      <w:numFmt w:val="lowerLetter"/>
      <w:lvlText w:val="%2."/>
      <w:lvlJc w:val="left"/>
      <w:pPr>
        <w:ind w:left="1440" w:hanging="360"/>
      </w:pPr>
    </w:lvl>
    <w:lvl w:ilvl="2" w:tplc="5138629C">
      <w:start w:val="1"/>
      <w:numFmt w:val="lowerRoman"/>
      <w:lvlText w:val="%3."/>
      <w:lvlJc w:val="right"/>
      <w:pPr>
        <w:ind w:left="2160" w:hanging="180"/>
      </w:pPr>
    </w:lvl>
    <w:lvl w:ilvl="3" w:tplc="8552268A">
      <w:start w:val="1"/>
      <w:numFmt w:val="decimal"/>
      <w:lvlText w:val="%4."/>
      <w:lvlJc w:val="left"/>
      <w:pPr>
        <w:ind w:left="2880" w:hanging="360"/>
      </w:pPr>
    </w:lvl>
    <w:lvl w:ilvl="4" w:tplc="F7728F36">
      <w:start w:val="1"/>
      <w:numFmt w:val="lowerLetter"/>
      <w:lvlText w:val="%5."/>
      <w:lvlJc w:val="left"/>
      <w:pPr>
        <w:ind w:left="3600" w:hanging="360"/>
      </w:pPr>
    </w:lvl>
    <w:lvl w:ilvl="5" w:tplc="6C789EB4">
      <w:start w:val="1"/>
      <w:numFmt w:val="lowerRoman"/>
      <w:lvlText w:val="%6."/>
      <w:lvlJc w:val="right"/>
      <w:pPr>
        <w:ind w:left="4320" w:hanging="180"/>
      </w:pPr>
    </w:lvl>
    <w:lvl w:ilvl="6" w:tplc="F0848F9A">
      <w:start w:val="1"/>
      <w:numFmt w:val="decimal"/>
      <w:lvlText w:val="%7."/>
      <w:lvlJc w:val="left"/>
      <w:pPr>
        <w:ind w:left="5040" w:hanging="360"/>
      </w:pPr>
    </w:lvl>
    <w:lvl w:ilvl="7" w:tplc="7E062EF0">
      <w:start w:val="1"/>
      <w:numFmt w:val="lowerLetter"/>
      <w:lvlText w:val="%8."/>
      <w:lvlJc w:val="left"/>
      <w:pPr>
        <w:ind w:left="5760" w:hanging="360"/>
      </w:pPr>
    </w:lvl>
    <w:lvl w:ilvl="8" w:tplc="F92CCB98">
      <w:start w:val="1"/>
      <w:numFmt w:val="lowerRoman"/>
      <w:lvlText w:val="%9."/>
      <w:lvlJc w:val="right"/>
      <w:pPr>
        <w:ind w:left="6480" w:hanging="180"/>
      </w:pPr>
    </w:lvl>
  </w:abstractNum>
  <w:abstractNum w:abstractNumId="35" w15:restartNumberingAfterBreak="0">
    <w:nsid w:val="63A323FA"/>
    <w:multiLevelType w:val="multilevel"/>
    <w:tmpl w:val="E9E45A62"/>
    <w:lvl w:ilvl="0">
      <w:start w:val="2"/>
      <w:numFmt w:val="decimal"/>
      <w:lvlText w:val="%1."/>
      <w:lvlJc w:val="left"/>
      <w:pPr>
        <w:ind w:left="360" w:hanging="360"/>
      </w:pPr>
      <w:rPr>
        <w:rFonts w:hint="default"/>
        <w:b/>
        <w:color w:val="000000" w:themeColor="text1"/>
      </w:rPr>
    </w:lvl>
    <w:lvl w:ilvl="1">
      <w:start w:val="1"/>
      <w:numFmt w:val="decimal"/>
      <w:lvlText w:val="%1.%2."/>
      <w:lvlJc w:val="left"/>
      <w:pPr>
        <w:ind w:left="720" w:hanging="7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1080" w:hanging="108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440" w:hanging="144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800" w:hanging="180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36" w15:restartNumberingAfterBreak="0">
    <w:nsid w:val="663A0006"/>
    <w:multiLevelType w:val="multilevel"/>
    <w:tmpl w:val="3F08926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7C2580C"/>
    <w:multiLevelType w:val="hybridMultilevel"/>
    <w:tmpl w:val="FA7645C2"/>
    <w:lvl w:ilvl="0" w:tplc="9538088C">
      <w:start w:val="203"/>
      <w:numFmt w:val="bullet"/>
      <w:lvlText w:val="-"/>
      <w:lvlJc w:val="left"/>
      <w:pPr>
        <w:ind w:left="720" w:hanging="360"/>
      </w:pPr>
      <w:rPr>
        <w:rFonts w:ascii="Arial" w:eastAsia="Times New Roman" w:hAnsi="Arial" w:cs="Arial" w:hint="default"/>
      </w:rPr>
    </w:lvl>
    <w:lvl w:ilvl="1" w:tplc="5C7A4070">
      <w:start w:val="1"/>
      <w:numFmt w:val="bullet"/>
      <w:lvlText w:val="o"/>
      <w:lvlJc w:val="left"/>
      <w:pPr>
        <w:ind w:left="1440" w:hanging="360"/>
      </w:pPr>
      <w:rPr>
        <w:rFonts w:ascii="Courier New" w:hAnsi="Courier New" w:cs="Courier New" w:hint="default"/>
      </w:rPr>
    </w:lvl>
    <w:lvl w:ilvl="2" w:tplc="6ED6869C">
      <w:start w:val="1"/>
      <w:numFmt w:val="bullet"/>
      <w:lvlText w:val=""/>
      <w:lvlJc w:val="left"/>
      <w:pPr>
        <w:ind w:left="2160" w:hanging="360"/>
      </w:pPr>
      <w:rPr>
        <w:rFonts w:ascii="Wingdings" w:hAnsi="Wingdings" w:hint="default"/>
      </w:rPr>
    </w:lvl>
    <w:lvl w:ilvl="3" w:tplc="86584184">
      <w:start w:val="1"/>
      <w:numFmt w:val="bullet"/>
      <w:lvlText w:val=""/>
      <w:lvlJc w:val="left"/>
      <w:pPr>
        <w:ind w:left="2880" w:hanging="360"/>
      </w:pPr>
      <w:rPr>
        <w:rFonts w:ascii="Symbol" w:hAnsi="Symbol" w:hint="default"/>
      </w:rPr>
    </w:lvl>
    <w:lvl w:ilvl="4" w:tplc="D954FF5E">
      <w:start w:val="1"/>
      <w:numFmt w:val="bullet"/>
      <w:lvlText w:val="o"/>
      <w:lvlJc w:val="left"/>
      <w:pPr>
        <w:ind w:left="3600" w:hanging="360"/>
      </w:pPr>
      <w:rPr>
        <w:rFonts w:ascii="Courier New" w:hAnsi="Courier New" w:cs="Courier New" w:hint="default"/>
      </w:rPr>
    </w:lvl>
    <w:lvl w:ilvl="5" w:tplc="7CCC3C88">
      <w:start w:val="1"/>
      <w:numFmt w:val="bullet"/>
      <w:lvlText w:val=""/>
      <w:lvlJc w:val="left"/>
      <w:pPr>
        <w:ind w:left="4320" w:hanging="360"/>
      </w:pPr>
      <w:rPr>
        <w:rFonts w:ascii="Wingdings" w:hAnsi="Wingdings" w:hint="default"/>
      </w:rPr>
    </w:lvl>
    <w:lvl w:ilvl="6" w:tplc="97ECA5F0">
      <w:start w:val="1"/>
      <w:numFmt w:val="bullet"/>
      <w:lvlText w:val=""/>
      <w:lvlJc w:val="left"/>
      <w:pPr>
        <w:ind w:left="5040" w:hanging="360"/>
      </w:pPr>
      <w:rPr>
        <w:rFonts w:ascii="Symbol" w:hAnsi="Symbol" w:hint="default"/>
      </w:rPr>
    </w:lvl>
    <w:lvl w:ilvl="7" w:tplc="5B542BC4">
      <w:start w:val="1"/>
      <w:numFmt w:val="bullet"/>
      <w:lvlText w:val="o"/>
      <w:lvlJc w:val="left"/>
      <w:pPr>
        <w:ind w:left="5760" w:hanging="360"/>
      </w:pPr>
      <w:rPr>
        <w:rFonts w:ascii="Courier New" w:hAnsi="Courier New" w:cs="Courier New" w:hint="default"/>
      </w:rPr>
    </w:lvl>
    <w:lvl w:ilvl="8" w:tplc="5964C43A">
      <w:start w:val="1"/>
      <w:numFmt w:val="bullet"/>
      <w:lvlText w:val=""/>
      <w:lvlJc w:val="left"/>
      <w:pPr>
        <w:ind w:left="6480" w:hanging="360"/>
      </w:pPr>
      <w:rPr>
        <w:rFonts w:ascii="Wingdings" w:hAnsi="Wingdings" w:hint="default"/>
      </w:rPr>
    </w:lvl>
  </w:abstractNum>
  <w:abstractNum w:abstractNumId="38" w15:restartNumberingAfterBreak="0">
    <w:nsid w:val="6E260540"/>
    <w:multiLevelType w:val="multilevel"/>
    <w:tmpl w:val="4F80760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F92161"/>
    <w:multiLevelType w:val="hybridMultilevel"/>
    <w:tmpl w:val="87CAEABA"/>
    <w:lvl w:ilvl="0" w:tplc="78BC5EC6">
      <w:start w:val="1"/>
      <w:numFmt w:val="bullet"/>
      <w:lvlText w:val="-"/>
      <w:lvlJc w:val="left"/>
      <w:pPr>
        <w:ind w:left="720" w:hanging="360"/>
      </w:pPr>
      <w:rPr>
        <w:rFonts w:ascii="Calibri" w:eastAsia="Times New Roman" w:hAnsi="Calibri" w:cs="Times New Roman" w:hint="default"/>
      </w:rPr>
    </w:lvl>
    <w:lvl w:ilvl="1" w:tplc="486CA662">
      <w:start w:val="1"/>
      <w:numFmt w:val="bullet"/>
      <w:lvlText w:val="o"/>
      <w:lvlJc w:val="left"/>
      <w:pPr>
        <w:ind w:left="1440" w:hanging="360"/>
      </w:pPr>
      <w:rPr>
        <w:rFonts w:ascii="Courier New" w:hAnsi="Courier New" w:cs="Courier New" w:hint="default"/>
      </w:rPr>
    </w:lvl>
    <w:lvl w:ilvl="2" w:tplc="6ED8E9CC">
      <w:start w:val="1"/>
      <w:numFmt w:val="bullet"/>
      <w:lvlText w:val=""/>
      <w:lvlJc w:val="left"/>
      <w:pPr>
        <w:ind w:left="2160" w:hanging="360"/>
      </w:pPr>
      <w:rPr>
        <w:rFonts w:ascii="Wingdings" w:hAnsi="Wingdings" w:hint="default"/>
      </w:rPr>
    </w:lvl>
    <w:lvl w:ilvl="3" w:tplc="F8242C70">
      <w:start w:val="1"/>
      <w:numFmt w:val="bullet"/>
      <w:lvlText w:val=""/>
      <w:lvlJc w:val="left"/>
      <w:pPr>
        <w:ind w:left="2880" w:hanging="360"/>
      </w:pPr>
      <w:rPr>
        <w:rFonts w:ascii="Symbol" w:hAnsi="Symbol" w:hint="default"/>
      </w:rPr>
    </w:lvl>
    <w:lvl w:ilvl="4" w:tplc="185AA63A">
      <w:start w:val="1"/>
      <w:numFmt w:val="bullet"/>
      <w:lvlText w:val="o"/>
      <w:lvlJc w:val="left"/>
      <w:pPr>
        <w:ind w:left="3600" w:hanging="360"/>
      </w:pPr>
      <w:rPr>
        <w:rFonts w:ascii="Courier New" w:hAnsi="Courier New" w:cs="Courier New" w:hint="default"/>
      </w:rPr>
    </w:lvl>
    <w:lvl w:ilvl="5" w:tplc="B0A66B30">
      <w:start w:val="1"/>
      <w:numFmt w:val="bullet"/>
      <w:lvlText w:val=""/>
      <w:lvlJc w:val="left"/>
      <w:pPr>
        <w:ind w:left="4320" w:hanging="360"/>
      </w:pPr>
      <w:rPr>
        <w:rFonts w:ascii="Wingdings" w:hAnsi="Wingdings" w:hint="default"/>
      </w:rPr>
    </w:lvl>
    <w:lvl w:ilvl="6" w:tplc="A5A40814">
      <w:start w:val="1"/>
      <w:numFmt w:val="bullet"/>
      <w:lvlText w:val=""/>
      <w:lvlJc w:val="left"/>
      <w:pPr>
        <w:ind w:left="5040" w:hanging="360"/>
      </w:pPr>
      <w:rPr>
        <w:rFonts w:ascii="Symbol" w:hAnsi="Symbol" w:hint="default"/>
      </w:rPr>
    </w:lvl>
    <w:lvl w:ilvl="7" w:tplc="36BE5EE0">
      <w:start w:val="1"/>
      <w:numFmt w:val="bullet"/>
      <w:lvlText w:val="o"/>
      <w:lvlJc w:val="left"/>
      <w:pPr>
        <w:ind w:left="5760" w:hanging="360"/>
      </w:pPr>
      <w:rPr>
        <w:rFonts w:ascii="Courier New" w:hAnsi="Courier New" w:cs="Courier New" w:hint="default"/>
      </w:rPr>
    </w:lvl>
    <w:lvl w:ilvl="8" w:tplc="34E0F212">
      <w:start w:val="1"/>
      <w:numFmt w:val="bullet"/>
      <w:lvlText w:val=""/>
      <w:lvlJc w:val="left"/>
      <w:pPr>
        <w:ind w:left="6480" w:hanging="360"/>
      </w:pPr>
      <w:rPr>
        <w:rFonts w:ascii="Wingdings" w:hAnsi="Wingdings" w:hint="default"/>
      </w:rPr>
    </w:lvl>
  </w:abstractNum>
  <w:abstractNum w:abstractNumId="40" w15:restartNumberingAfterBreak="0">
    <w:nsid w:val="6F986169"/>
    <w:multiLevelType w:val="hybridMultilevel"/>
    <w:tmpl w:val="9B38557A"/>
    <w:lvl w:ilvl="0" w:tplc="860AC7E8">
      <w:start w:val="1"/>
      <w:numFmt w:val="decimal"/>
      <w:lvlText w:val="%1."/>
      <w:lvlJc w:val="left"/>
      <w:pPr>
        <w:ind w:left="360" w:hanging="360"/>
      </w:pPr>
      <w:rPr>
        <w:rFonts w:hint="default"/>
        <w:b/>
        <w:color w:val="000000"/>
      </w:rPr>
    </w:lvl>
    <w:lvl w:ilvl="1" w:tplc="B9907EF0">
      <w:start w:val="1"/>
      <w:numFmt w:val="lowerLetter"/>
      <w:lvlText w:val="%2."/>
      <w:lvlJc w:val="left"/>
      <w:pPr>
        <w:ind w:left="1080" w:hanging="360"/>
      </w:pPr>
    </w:lvl>
    <w:lvl w:ilvl="2" w:tplc="3D88F212">
      <w:start w:val="1"/>
      <w:numFmt w:val="lowerRoman"/>
      <w:lvlText w:val="%3."/>
      <w:lvlJc w:val="right"/>
      <w:pPr>
        <w:ind w:left="1800" w:hanging="180"/>
      </w:pPr>
    </w:lvl>
    <w:lvl w:ilvl="3" w:tplc="4E7C6CEA">
      <w:start w:val="1"/>
      <w:numFmt w:val="decimal"/>
      <w:lvlText w:val="%4."/>
      <w:lvlJc w:val="left"/>
      <w:pPr>
        <w:ind w:left="2520" w:hanging="360"/>
      </w:pPr>
    </w:lvl>
    <w:lvl w:ilvl="4" w:tplc="A42C9536">
      <w:start w:val="1"/>
      <w:numFmt w:val="lowerLetter"/>
      <w:lvlText w:val="%5."/>
      <w:lvlJc w:val="left"/>
      <w:pPr>
        <w:ind w:left="3240" w:hanging="360"/>
      </w:pPr>
    </w:lvl>
    <w:lvl w:ilvl="5" w:tplc="C8E69C4C">
      <w:start w:val="1"/>
      <w:numFmt w:val="lowerRoman"/>
      <w:lvlText w:val="%6."/>
      <w:lvlJc w:val="right"/>
      <w:pPr>
        <w:ind w:left="3960" w:hanging="180"/>
      </w:pPr>
    </w:lvl>
    <w:lvl w:ilvl="6" w:tplc="7E14400A">
      <w:start w:val="1"/>
      <w:numFmt w:val="decimal"/>
      <w:lvlText w:val="%7."/>
      <w:lvlJc w:val="left"/>
      <w:pPr>
        <w:ind w:left="4680" w:hanging="360"/>
      </w:pPr>
    </w:lvl>
    <w:lvl w:ilvl="7" w:tplc="2696B948">
      <w:start w:val="1"/>
      <w:numFmt w:val="lowerLetter"/>
      <w:lvlText w:val="%8."/>
      <w:lvlJc w:val="left"/>
      <w:pPr>
        <w:ind w:left="5400" w:hanging="360"/>
      </w:pPr>
    </w:lvl>
    <w:lvl w:ilvl="8" w:tplc="836C3052">
      <w:start w:val="1"/>
      <w:numFmt w:val="lowerRoman"/>
      <w:lvlText w:val="%9."/>
      <w:lvlJc w:val="right"/>
      <w:pPr>
        <w:ind w:left="6120" w:hanging="180"/>
      </w:pPr>
    </w:lvl>
  </w:abstractNum>
  <w:abstractNum w:abstractNumId="41" w15:restartNumberingAfterBreak="0">
    <w:nsid w:val="749A79F6"/>
    <w:multiLevelType w:val="hybridMultilevel"/>
    <w:tmpl w:val="54883DCC"/>
    <w:lvl w:ilvl="0" w:tplc="188C02A0">
      <w:start w:val="1"/>
      <w:numFmt w:val="decimal"/>
      <w:lvlText w:val="%1-"/>
      <w:lvlJc w:val="left"/>
      <w:pPr>
        <w:ind w:left="720" w:hanging="360"/>
      </w:pPr>
      <w:rPr>
        <w:rFonts w:hint="default"/>
      </w:rPr>
    </w:lvl>
    <w:lvl w:ilvl="1" w:tplc="FF3EBCB2">
      <w:start w:val="1"/>
      <w:numFmt w:val="lowerLetter"/>
      <w:lvlText w:val="%2."/>
      <w:lvlJc w:val="left"/>
      <w:pPr>
        <w:ind w:left="1440" w:hanging="360"/>
      </w:pPr>
    </w:lvl>
    <w:lvl w:ilvl="2" w:tplc="AAD06BE2">
      <w:start w:val="1"/>
      <w:numFmt w:val="lowerRoman"/>
      <w:lvlText w:val="%3."/>
      <w:lvlJc w:val="right"/>
      <w:pPr>
        <w:ind w:left="2160" w:hanging="180"/>
      </w:pPr>
    </w:lvl>
    <w:lvl w:ilvl="3" w:tplc="5D6C5484">
      <w:start w:val="1"/>
      <w:numFmt w:val="decimal"/>
      <w:lvlText w:val="%4."/>
      <w:lvlJc w:val="left"/>
      <w:pPr>
        <w:ind w:left="2880" w:hanging="360"/>
      </w:pPr>
    </w:lvl>
    <w:lvl w:ilvl="4" w:tplc="B1BE33D0">
      <w:start w:val="1"/>
      <w:numFmt w:val="lowerLetter"/>
      <w:lvlText w:val="%5."/>
      <w:lvlJc w:val="left"/>
      <w:pPr>
        <w:ind w:left="3600" w:hanging="360"/>
      </w:pPr>
    </w:lvl>
    <w:lvl w:ilvl="5" w:tplc="3FB68FEE">
      <w:start w:val="1"/>
      <w:numFmt w:val="lowerRoman"/>
      <w:lvlText w:val="%6."/>
      <w:lvlJc w:val="right"/>
      <w:pPr>
        <w:ind w:left="4320" w:hanging="180"/>
      </w:pPr>
    </w:lvl>
    <w:lvl w:ilvl="6" w:tplc="44E21D30">
      <w:start w:val="1"/>
      <w:numFmt w:val="decimal"/>
      <w:lvlText w:val="%7."/>
      <w:lvlJc w:val="left"/>
      <w:pPr>
        <w:ind w:left="5040" w:hanging="360"/>
      </w:pPr>
    </w:lvl>
    <w:lvl w:ilvl="7" w:tplc="34BC98FE">
      <w:start w:val="1"/>
      <w:numFmt w:val="lowerLetter"/>
      <w:lvlText w:val="%8."/>
      <w:lvlJc w:val="left"/>
      <w:pPr>
        <w:ind w:left="5760" w:hanging="360"/>
      </w:pPr>
    </w:lvl>
    <w:lvl w:ilvl="8" w:tplc="CE485A0A">
      <w:start w:val="1"/>
      <w:numFmt w:val="lowerRoman"/>
      <w:lvlText w:val="%9."/>
      <w:lvlJc w:val="right"/>
      <w:pPr>
        <w:ind w:left="6480" w:hanging="180"/>
      </w:pPr>
    </w:lvl>
  </w:abstractNum>
  <w:abstractNum w:abstractNumId="42" w15:restartNumberingAfterBreak="0">
    <w:nsid w:val="76FA2D55"/>
    <w:multiLevelType w:val="multilevel"/>
    <w:tmpl w:val="7F7898B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BB3499B"/>
    <w:multiLevelType w:val="hybridMultilevel"/>
    <w:tmpl w:val="272AC2D0"/>
    <w:lvl w:ilvl="0" w:tplc="288E5238">
      <w:start w:val="7"/>
      <w:numFmt w:val="bullet"/>
      <w:lvlText w:val="-"/>
      <w:lvlJc w:val="left"/>
      <w:pPr>
        <w:ind w:left="720" w:hanging="360"/>
      </w:pPr>
      <w:rPr>
        <w:rFonts w:ascii="Calibri" w:eastAsia="Times New Roman" w:hAnsi="Calibri" w:cs="Times New Roman" w:hint="default"/>
      </w:rPr>
    </w:lvl>
    <w:lvl w:ilvl="1" w:tplc="82C43EF8">
      <w:start w:val="1"/>
      <w:numFmt w:val="bullet"/>
      <w:lvlText w:val="o"/>
      <w:lvlJc w:val="left"/>
      <w:pPr>
        <w:ind w:left="1440" w:hanging="360"/>
      </w:pPr>
      <w:rPr>
        <w:rFonts w:ascii="Courier New" w:hAnsi="Courier New" w:cs="Courier New" w:hint="default"/>
      </w:rPr>
    </w:lvl>
    <w:lvl w:ilvl="2" w:tplc="33EAE812">
      <w:start w:val="1"/>
      <w:numFmt w:val="bullet"/>
      <w:lvlText w:val=""/>
      <w:lvlJc w:val="left"/>
      <w:pPr>
        <w:ind w:left="2160" w:hanging="360"/>
      </w:pPr>
      <w:rPr>
        <w:rFonts w:ascii="Wingdings" w:hAnsi="Wingdings" w:hint="default"/>
      </w:rPr>
    </w:lvl>
    <w:lvl w:ilvl="3" w:tplc="834A3BEA">
      <w:start w:val="1"/>
      <w:numFmt w:val="bullet"/>
      <w:lvlText w:val=""/>
      <w:lvlJc w:val="left"/>
      <w:pPr>
        <w:ind w:left="2880" w:hanging="360"/>
      </w:pPr>
      <w:rPr>
        <w:rFonts w:ascii="Symbol" w:hAnsi="Symbol" w:hint="default"/>
      </w:rPr>
    </w:lvl>
    <w:lvl w:ilvl="4" w:tplc="CF78D514">
      <w:start w:val="1"/>
      <w:numFmt w:val="bullet"/>
      <w:lvlText w:val="o"/>
      <w:lvlJc w:val="left"/>
      <w:pPr>
        <w:ind w:left="3600" w:hanging="360"/>
      </w:pPr>
      <w:rPr>
        <w:rFonts w:ascii="Courier New" w:hAnsi="Courier New" w:cs="Courier New" w:hint="default"/>
      </w:rPr>
    </w:lvl>
    <w:lvl w:ilvl="5" w:tplc="1354E258">
      <w:start w:val="1"/>
      <w:numFmt w:val="bullet"/>
      <w:lvlText w:val=""/>
      <w:lvlJc w:val="left"/>
      <w:pPr>
        <w:ind w:left="4320" w:hanging="360"/>
      </w:pPr>
      <w:rPr>
        <w:rFonts w:ascii="Wingdings" w:hAnsi="Wingdings" w:hint="default"/>
      </w:rPr>
    </w:lvl>
    <w:lvl w:ilvl="6" w:tplc="D7A4550E">
      <w:start w:val="1"/>
      <w:numFmt w:val="bullet"/>
      <w:lvlText w:val=""/>
      <w:lvlJc w:val="left"/>
      <w:pPr>
        <w:ind w:left="5040" w:hanging="360"/>
      </w:pPr>
      <w:rPr>
        <w:rFonts w:ascii="Symbol" w:hAnsi="Symbol" w:hint="default"/>
      </w:rPr>
    </w:lvl>
    <w:lvl w:ilvl="7" w:tplc="7F205458">
      <w:start w:val="1"/>
      <w:numFmt w:val="bullet"/>
      <w:lvlText w:val="o"/>
      <w:lvlJc w:val="left"/>
      <w:pPr>
        <w:ind w:left="5760" w:hanging="360"/>
      </w:pPr>
      <w:rPr>
        <w:rFonts w:ascii="Courier New" w:hAnsi="Courier New" w:cs="Courier New" w:hint="default"/>
      </w:rPr>
    </w:lvl>
    <w:lvl w:ilvl="8" w:tplc="3D4E2FF6">
      <w:start w:val="1"/>
      <w:numFmt w:val="bullet"/>
      <w:lvlText w:val=""/>
      <w:lvlJc w:val="left"/>
      <w:pPr>
        <w:ind w:left="6480" w:hanging="360"/>
      </w:pPr>
      <w:rPr>
        <w:rFonts w:ascii="Wingdings" w:hAnsi="Wingdings" w:hint="default"/>
      </w:rPr>
    </w:lvl>
  </w:abstractNum>
  <w:abstractNum w:abstractNumId="44" w15:restartNumberingAfterBreak="0">
    <w:nsid w:val="7C244F11"/>
    <w:multiLevelType w:val="multilevel"/>
    <w:tmpl w:val="2D4038C4"/>
    <w:lvl w:ilvl="0">
      <w:start w:val="2"/>
      <w:numFmt w:val="decimal"/>
      <w:lvlText w:val="%1"/>
      <w:lvlJc w:val="left"/>
      <w:pPr>
        <w:ind w:left="360" w:hanging="360"/>
      </w:pPr>
      <w:rPr>
        <w:rFonts w:hint="default"/>
        <w:b/>
        <w:color w:val="000000" w:themeColor="text1"/>
      </w:rPr>
    </w:lvl>
    <w:lvl w:ilvl="1">
      <w:start w:val="1"/>
      <w:numFmt w:val="decimal"/>
      <w:lvlText w:val="3.%2"/>
      <w:lvlJc w:val="left"/>
      <w:pPr>
        <w:ind w:left="360" w:hanging="360"/>
      </w:pPr>
      <w:rPr>
        <w:rFonts w:hint="default"/>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1080" w:hanging="108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440" w:hanging="144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800" w:hanging="180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45" w15:restartNumberingAfterBreak="0">
    <w:nsid w:val="7C27316D"/>
    <w:multiLevelType w:val="hybridMultilevel"/>
    <w:tmpl w:val="AF665CD2"/>
    <w:lvl w:ilvl="0" w:tplc="42508D40">
      <w:start w:val="1"/>
      <w:numFmt w:val="bullet"/>
      <w:lvlText w:val="-"/>
      <w:lvlJc w:val="left"/>
      <w:pPr>
        <w:ind w:left="1080" w:hanging="360"/>
      </w:pPr>
      <w:rPr>
        <w:rFonts w:ascii="Arial" w:eastAsia="Times New Roman" w:hAnsi="Arial" w:cs="Arial" w:hint="default"/>
      </w:rPr>
    </w:lvl>
    <w:lvl w:ilvl="1" w:tplc="358CCAEC">
      <w:start w:val="1"/>
      <w:numFmt w:val="bullet"/>
      <w:lvlText w:val="o"/>
      <w:lvlJc w:val="left"/>
      <w:pPr>
        <w:ind w:left="1800" w:hanging="360"/>
      </w:pPr>
      <w:rPr>
        <w:rFonts w:ascii="Courier New" w:hAnsi="Courier New" w:cs="Courier New" w:hint="default"/>
      </w:rPr>
    </w:lvl>
    <w:lvl w:ilvl="2" w:tplc="726897D6">
      <w:start w:val="1"/>
      <w:numFmt w:val="bullet"/>
      <w:lvlText w:val=""/>
      <w:lvlJc w:val="left"/>
      <w:pPr>
        <w:ind w:left="2520" w:hanging="360"/>
      </w:pPr>
      <w:rPr>
        <w:rFonts w:ascii="Wingdings" w:hAnsi="Wingdings" w:hint="default"/>
      </w:rPr>
    </w:lvl>
    <w:lvl w:ilvl="3" w:tplc="68F60BE4">
      <w:start w:val="1"/>
      <w:numFmt w:val="bullet"/>
      <w:lvlText w:val=""/>
      <w:lvlJc w:val="left"/>
      <w:pPr>
        <w:ind w:left="3240" w:hanging="360"/>
      </w:pPr>
      <w:rPr>
        <w:rFonts w:ascii="Symbol" w:hAnsi="Symbol" w:hint="default"/>
      </w:rPr>
    </w:lvl>
    <w:lvl w:ilvl="4" w:tplc="AA004CB0">
      <w:start w:val="1"/>
      <w:numFmt w:val="bullet"/>
      <w:lvlText w:val="o"/>
      <w:lvlJc w:val="left"/>
      <w:pPr>
        <w:ind w:left="3960" w:hanging="360"/>
      </w:pPr>
      <w:rPr>
        <w:rFonts w:ascii="Courier New" w:hAnsi="Courier New" w:cs="Courier New" w:hint="default"/>
      </w:rPr>
    </w:lvl>
    <w:lvl w:ilvl="5" w:tplc="5C1C1C66">
      <w:start w:val="1"/>
      <w:numFmt w:val="bullet"/>
      <w:lvlText w:val=""/>
      <w:lvlJc w:val="left"/>
      <w:pPr>
        <w:ind w:left="4680" w:hanging="360"/>
      </w:pPr>
      <w:rPr>
        <w:rFonts w:ascii="Wingdings" w:hAnsi="Wingdings" w:hint="default"/>
      </w:rPr>
    </w:lvl>
    <w:lvl w:ilvl="6" w:tplc="BEC2A76A">
      <w:start w:val="1"/>
      <w:numFmt w:val="bullet"/>
      <w:lvlText w:val=""/>
      <w:lvlJc w:val="left"/>
      <w:pPr>
        <w:ind w:left="5400" w:hanging="360"/>
      </w:pPr>
      <w:rPr>
        <w:rFonts w:ascii="Symbol" w:hAnsi="Symbol" w:hint="default"/>
      </w:rPr>
    </w:lvl>
    <w:lvl w:ilvl="7" w:tplc="3DC05A5C">
      <w:start w:val="1"/>
      <w:numFmt w:val="bullet"/>
      <w:lvlText w:val="o"/>
      <w:lvlJc w:val="left"/>
      <w:pPr>
        <w:ind w:left="6120" w:hanging="360"/>
      </w:pPr>
      <w:rPr>
        <w:rFonts w:ascii="Courier New" w:hAnsi="Courier New" w:cs="Courier New" w:hint="default"/>
      </w:rPr>
    </w:lvl>
    <w:lvl w:ilvl="8" w:tplc="D3EA5762">
      <w:start w:val="1"/>
      <w:numFmt w:val="bullet"/>
      <w:lvlText w:val=""/>
      <w:lvlJc w:val="left"/>
      <w:pPr>
        <w:ind w:left="6840" w:hanging="360"/>
      </w:pPr>
      <w:rPr>
        <w:rFonts w:ascii="Wingdings" w:hAnsi="Wingdings" w:hint="default"/>
      </w:rPr>
    </w:lvl>
  </w:abstractNum>
  <w:abstractNum w:abstractNumId="46" w15:restartNumberingAfterBreak="0">
    <w:nsid w:val="7E0B4063"/>
    <w:multiLevelType w:val="hybridMultilevel"/>
    <w:tmpl w:val="BFD4BD7A"/>
    <w:lvl w:ilvl="0" w:tplc="A75E5FA4">
      <w:start w:val="1"/>
      <w:numFmt w:val="decimal"/>
      <w:lvlText w:val="%1."/>
      <w:lvlJc w:val="left"/>
      <w:pPr>
        <w:ind w:left="720" w:hanging="360"/>
      </w:pPr>
    </w:lvl>
    <w:lvl w:ilvl="1" w:tplc="90E40D4A">
      <w:start w:val="1"/>
      <w:numFmt w:val="lowerLetter"/>
      <w:lvlText w:val="%2."/>
      <w:lvlJc w:val="left"/>
      <w:pPr>
        <w:ind w:left="1440" w:hanging="360"/>
      </w:pPr>
    </w:lvl>
    <w:lvl w:ilvl="2" w:tplc="48BA8BE6">
      <w:start w:val="1"/>
      <w:numFmt w:val="lowerRoman"/>
      <w:lvlText w:val="%3."/>
      <w:lvlJc w:val="right"/>
      <w:pPr>
        <w:ind w:left="2160" w:hanging="180"/>
      </w:pPr>
    </w:lvl>
    <w:lvl w:ilvl="3" w:tplc="99FA992E">
      <w:start w:val="1"/>
      <w:numFmt w:val="decimal"/>
      <w:lvlText w:val="%4."/>
      <w:lvlJc w:val="left"/>
      <w:pPr>
        <w:ind w:left="2880" w:hanging="360"/>
      </w:pPr>
    </w:lvl>
    <w:lvl w:ilvl="4" w:tplc="13588ED2">
      <w:start w:val="1"/>
      <w:numFmt w:val="lowerLetter"/>
      <w:lvlText w:val="%5."/>
      <w:lvlJc w:val="left"/>
      <w:pPr>
        <w:ind w:left="3600" w:hanging="360"/>
      </w:pPr>
    </w:lvl>
    <w:lvl w:ilvl="5" w:tplc="A0B4BD8C">
      <w:start w:val="1"/>
      <w:numFmt w:val="lowerRoman"/>
      <w:lvlText w:val="%6."/>
      <w:lvlJc w:val="right"/>
      <w:pPr>
        <w:ind w:left="4320" w:hanging="180"/>
      </w:pPr>
    </w:lvl>
    <w:lvl w:ilvl="6" w:tplc="1586294C">
      <w:start w:val="1"/>
      <w:numFmt w:val="decimal"/>
      <w:lvlText w:val="%7."/>
      <w:lvlJc w:val="left"/>
      <w:pPr>
        <w:ind w:left="5040" w:hanging="360"/>
      </w:pPr>
    </w:lvl>
    <w:lvl w:ilvl="7" w:tplc="CAB41AE8">
      <w:start w:val="1"/>
      <w:numFmt w:val="lowerLetter"/>
      <w:lvlText w:val="%8."/>
      <w:lvlJc w:val="left"/>
      <w:pPr>
        <w:ind w:left="5760" w:hanging="360"/>
      </w:pPr>
    </w:lvl>
    <w:lvl w:ilvl="8" w:tplc="80BACF18">
      <w:start w:val="1"/>
      <w:numFmt w:val="lowerRoman"/>
      <w:lvlText w:val="%9."/>
      <w:lvlJc w:val="right"/>
      <w:pPr>
        <w:ind w:left="6480" w:hanging="180"/>
      </w:pPr>
    </w:lvl>
  </w:abstractNum>
  <w:abstractNum w:abstractNumId="47" w15:restartNumberingAfterBreak="0">
    <w:nsid w:val="7F397F10"/>
    <w:multiLevelType w:val="multilevel"/>
    <w:tmpl w:val="D4E01A2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27036110">
    <w:abstractNumId w:val="41"/>
  </w:num>
  <w:num w:numId="2" w16cid:durableId="1507093683">
    <w:abstractNumId w:val="17"/>
  </w:num>
  <w:num w:numId="3" w16cid:durableId="1753039977">
    <w:abstractNumId w:val="15"/>
  </w:num>
  <w:num w:numId="4" w16cid:durableId="323169841">
    <w:abstractNumId w:val="16"/>
  </w:num>
  <w:num w:numId="5" w16cid:durableId="1140534340">
    <w:abstractNumId w:val="34"/>
  </w:num>
  <w:num w:numId="6" w16cid:durableId="370226355">
    <w:abstractNumId w:val="25"/>
  </w:num>
  <w:num w:numId="7" w16cid:durableId="1728725313">
    <w:abstractNumId w:val="43"/>
  </w:num>
  <w:num w:numId="8" w16cid:durableId="1885561635">
    <w:abstractNumId w:val="32"/>
  </w:num>
  <w:num w:numId="9" w16cid:durableId="2014064770">
    <w:abstractNumId w:val="39"/>
  </w:num>
  <w:num w:numId="10" w16cid:durableId="1680545099">
    <w:abstractNumId w:val="1"/>
  </w:num>
  <w:num w:numId="11" w16cid:durableId="1166477357">
    <w:abstractNumId w:val="2"/>
  </w:num>
  <w:num w:numId="12" w16cid:durableId="249430103">
    <w:abstractNumId w:val="13"/>
  </w:num>
  <w:num w:numId="13" w16cid:durableId="1721172674">
    <w:abstractNumId w:val="19"/>
  </w:num>
  <w:num w:numId="14" w16cid:durableId="199174908">
    <w:abstractNumId w:val="0"/>
  </w:num>
  <w:num w:numId="15" w16cid:durableId="1508792570">
    <w:abstractNumId w:val="46"/>
  </w:num>
  <w:num w:numId="16" w16cid:durableId="218787550">
    <w:abstractNumId w:val="8"/>
  </w:num>
  <w:num w:numId="17" w16cid:durableId="1842427185">
    <w:abstractNumId w:val="40"/>
  </w:num>
  <w:num w:numId="18" w16cid:durableId="1463384766">
    <w:abstractNumId w:val="33"/>
  </w:num>
  <w:num w:numId="19" w16cid:durableId="9985324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73452629">
    <w:abstractNumId w:val="20"/>
  </w:num>
  <w:num w:numId="21" w16cid:durableId="496727953">
    <w:abstractNumId w:val="37"/>
  </w:num>
  <w:num w:numId="22" w16cid:durableId="402879040">
    <w:abstractNumId w:val="5"/>
  </w:num>
  <w:num w:numId="23" w16cid:durableId="886377471">
    <w:abstractNumId w:val="21"/>
  </w:num>
  <w:num w:numId="24" w16cid:durableId="1245841208">
    <w:abstractNumId w:val="45"/>
  </w:num>
  <w:num w:numId="25" w16cid:durableId="2072458197">
    <w:abstractNumId w:val="7"/>
  </w:num>
  <w:num w:numId="26" w16cid:durableId="548803434">
    <w:abstractNumId w:val="27"/>
  </w:num>
  <w:num w:numId="27" w16cid:durableId="1223055935">
    <w:abstractNumId w:val="23"/>
  </w:num>
  <w:num w:numId="28" w16cid:durableId="1689746761">
    <w:abstractNumId w:val="3"/>
  </w:num>
  <w:num w:numId="29" w16cid:durableId="389184472">
    <w:abstractNumId w:val="4"/>
  </w:num>
  <w:num w:numId="30" w16cid:durableId="1991666889">
    <w:abstractNumId w:val="9"/>
  </w:num>
  <w:num w:numId="31" w16cid:durableId="1807697237">
    <w:abstractNumId w:val="14"/>
  </w:num>
  <w:num w:numId="32" w16cid:durableId="236406192">
    <w:abstractNumId w:val="28"/>
  </w:num>
  <w:num w:numId="33" w16cid:durableId="1579555795">
    <w:abstractNumId w:val="30"/>
  </w:num>
  <w:num w:numId="34" w16cid:durableId="150759090">
    <w:abstractNumId w:val="31"/>
  </w:num>
  <w:num w:numId="35" w16cid:durableId="1501847395">
    <w:abstractNumId w:val="22"/>
  </w:num>
  <w:num w:numId="36" w16cid:durableId="267781355">
    <w:abstractNumId w:val="42"/>
  </w:num>
  <w:num w:numId="37" w16cid:durableId="1021316011">
    <w:abstractNumId w:val="38"/>
  </w:num>
  <w:num w:numId="38" w16cid:durableId="1279871254">
    <w:abstractNumId w:val="44"/>
  </w:num>
  <w:num w:numId="39" w16cid:durableId="1763070037">
    <w:abstractNumId w:val="18"/>
  </w:num>
  <w:num w:numId="40" w16cid:durableId="1147476759">
    <w:abstractNumId w:val="12"/>
  </w:num>
  <w:num w:numId="41" w16cid:durableId="2021004256">
    <w:abstractNumId w:val="26"/>
  </w:num>
  <w:num w:numId="42" w16cid:durableId="70277774">
    <w:abstractNumId w:val="47"/>
  </w:num>
  <w:num w:numId="43" w16cid:durableId="1687906788">
    <w:abstractNumId w:val="29"/>
  </w:num>
  <w:num w:numId="44" w16cid:durableId="1699162934">
    <w:abstractNumId w:val="24"/>
  </w:num>
  <w:num w:numId="45" w16cid:durableId="1258903128">
    <w:abstractNumId w:val="11"/>
  </w:num>
  <w:num w:numId="46" w16cid:durableId="375282024">
    <w:abstractNumId w:val="36"/>
  </w:num>
  <w:num w:numId="47" w16cid:durableId="1313876926">
    <w:abstractNumId w:val="35"/>
  </w:num>
  <w:num w:numId="48" w16cid:durableId="16172558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851"/>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6DA"/>
    <w:rsid w:val="000164AA"/>
    <w:rsid w:val="000370F6"/>
    <w:rsid w:val="00051999"/>
    <w:rsid w:val="000A1636"/>
    <w:rsid w:val="000F2C4E"/>
    <w:rsid w:val="001235DB"/>
    <w:rsid w:val="00126298"/>
    <w:rsid w:val="00126546"/>
    <w:rsid w:val="00145F12"/>
    <w:rsid w:val="001532E4"/>
    <w:rsid w:val="0015390F"/>
    <w:rsid w:val="00156598"/>
    <w:rsid w:val="0016703E"/>
    <w:rsid w:val="001B16DA"/>
    <w:rsid w:val="001D45B0"/>
    <w:rsid w:val="001D465E"/>
    <w:rsid w:val="001F636F"/>
    <w:rsid w:val="00280517"/>
    <w:rsid w:val="00285543"/>
    <w:rsid w:val="00294501"/>
    <w:rsid w:val="002E40F1"/>
    <w:rsid w:val="002F3386"/>
    <w:rsid w:val="00306209"/>
    <w:rsid w:val="00343DF8"/>
    <w:rsid w:val="00344D7A"/>
    <w:rsid w:val="00357D82"/>
    <w:rsid w:val="00362BBD"/>
    <w:rsid w:val="00392585"/>
    <w:rsid w:val="003A6114"/>
    <w:rsid w:val="003D6C3A"/>
    <w:rsid w:val="00425FDD"/>
    <w:rsid w:val="0042614B"/>
    <w:rsid w:val="0042709F"/>
    <w:rsid w:val="00441F56"/>
    <w:rsid w:val="004420D2"/>
    <w:rsid w:val="0047671A"/>
    <w:rsid w:val="004B2B4B"/>
    <w:rsid w:val="004C0ADC"/>
    <w:rsid w:val="004E462D"/>
    <w:rsid w:val="004E70F1"/>
    <w:rsid w:val="004F4893"/>
    <w:rsid w:val="00516E52"/>
    <w:rsid w:val="005434BC"/>
    <w:rsid w:val="00561C97"/>
    <w:rsid w:val="00582B10"/>
    <w:rsid w:val="005A62B5"/>
    <w:rsid w:val="005B50D7"/>
    <w:rsid w:val="005D0F98"/>
    <w:rsid w:val="005D7950"/>
    <w:rsid w:val="006116F5"/>
    <w:rsid w:val="00624A37"/>
    <w:rsid w:val="00633790"/>
    <w:rsid w:val="0063621C"/>
    <w:rsid w:val="006447D1"/>
    <w:rsid w:val="0066777D"/>
    <w:rsid w:val="00673FCD"/>
    <w:rsid w:val="00677515"/>
    <w:rsid w:val="006805BC"/>
    <w:rsid w:val="00681B62"/>
    <w:rsid w:val="006A3082"/>
    <w:rsid w:val="006A6D1D"/>
    <w:rsid w:val="006C5249"/>
    <w:rsid w:val="0077410D"/>
    <w:rsid w:val="007B4B4B"/>
    <w:rsid w:val="007D5306"/>
    <w:rsid w:val="008114B1"/>
    <w:rsid w:val="00832034"/>
    <w:rsid w:val="00855330"/>
    <w:rsid w:val="00862AED"/>
    <w:rsid w:val="0086620C"/>
    <w:rsid w:val="0089162F"/>
    <w:rsid w:val="008A0FAF"/>
    <w:rsid w:val="008D1E97"/>
    <w:rsid w:val="009B6A48"/>
    <w:rsid w:val="009E4A8E"/>
    <w:rsid w:val="00A33CEF"/>
    <w:rsid w:val="00A3656C"/>
    <w:rsid w:val="00A53EEF"/>
    <w:rsid w:val="00A70EB9"/>
    <w:rsid w:val="00A91862"/>
    <w:rsid w:val="00A964BA"/>
    <w:rsid w:val="00AA1E0C"/>
    <w:rsid w:val="00AB26A9"/>
    <w:rsid w:val="00AC00C9"/>
    <w:rsid w:val="00AF0986"/>
    <w:rsid w:val="00B0395A"/>
    <w:rsid w:val="00B03C82"/>
    <w:rsid w:val="00B1305D"/>
    <w:rsid w:val="00B65E63"/>
    <w:rsid w:val="00BB06EF"/>
    <w:rsid w:val="00BB526E"/>
    <w:rsid w:val="00BD688F"/>
    <w:rsid w:val="00C41486"/>
    <w:rsid w:val="00C51D67"/>
    <w:rsid w:val="00C82BEF"/>
    <w:rsid w:val="00C83389"/>
    <w:rsid w:val="00CD4DE4"/>
    <w:rsid w:val="00CF1841"/>
    <w:rsid w:val="00CF6029"/>
    <w:rsid w:val="00D108C1"/>
    <w:rsid w:val="00D20A90"/>
    <w:rsid w:val="00D2761E"/>
    <w:rsid w:val="00D54244"/>
    <w:rsid w:val="00D7434B"/>
    <w:rsid w:val="00D77A7B"/>
    <w:rsid w:val="00DA3B81"/>
    <w:rsid w:val="00DF11D7"/>
    <w:rsid w:val="00E03463"/>
    <w:rsid w:val="00E352EA"/>
    <w:rsid w:val="00E8124F"/>
    <w:rsid w:val="00E84F22"/>
    <w:rsid w:val="00E900F4"/>
    <w:rsid w:val="00E909E2"/>
    <w:rsid w:val="00EA2A67"/>
    <w:rsid w:val="00EC4FDF"/>
    <w:rsid w:val="00EF5ECA"/>
    <w:rsid w:val="00F269E9"/>
    <w:rsid w:val="00F37DB8"/>
    <w:rsid w:val="00F94F9B"/>
    <w:rsid w:val="00F95BE8"/>
    <w:rsid w:val="00FF0E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9C0FF"/>
  <w15:docId w15:val="{E83B8239-A918-4D9F-9B34-947136BD2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2"/>
    </w:rPr>
  </w:style>
  <w:style w:type="paragraph" w:styleId="Titre1">
    <w:name w:val="heading 1"/>
    <w:basedOn w:val="Normal"/>
    <w:next w:val="Normal"/>
    <w:link w:val="Titre1Car"/>
    <w:qFormat/>
    <w:pPr>
      <w:keepNext/>
      <w:outlineLvl w:val="0"/>
    </w:pPr>
    <w:rPr>
      <w:b/>
      <w:bCs/>
      <w:sz w:val="36"/>
      <w:szCs w:val="36"/>
    </w:rPr>
  </w:style>
  <w:style w:type="paragraph" w:styleId="Titre2">
    <w:name w:val="heading 2"/>
    <w:basedOn w:val="Normal"/>
    <w:next w:val="Normal"/>
    <w:link w:val="Titre2Car"/>
    <w:qFormat/>
    <w:pPr>
      <w:keepNext/>
      <w:jc w:val="right"/>
      <w:outlineLvl w:val="1"/>
    </w:pPr>
    <w:rPr>
      <w:sz w:val="28"/>
      <w:szCs w:val="28"/>
    </w:rPr>
  </w:style>
  <w:style w:type="paragraph" w:styleId="Titre3">
    <w:name w:val="heading 3"/>
    <w:basedOn w:val="Normal"/>
    <w:next w:val="Normal"/>
    <w:link w:val="Titre3Car"/>
    <w:qFormat/>
    <w:pPr>
      <w:keepNext/>
      <w:spacing w:line="259" w:lineRule="auto"/>
      <w:jc w:val="center"/>
      <w:outlineLvl w:val="2"/>
    </w:pPr>
    <w:rPr>
      <w:b/>
      <w:sz w:val="32"/>
      <w:szCs w:val="32"/>
    </w:rPr>
  </w:style>
  <w:style w:type="paragraph" w:styleId="Titre4">
    <w:name w:val="heading 4"/>
    <w:basedOn w:val="Normal"/>
    <w:next w:val="Normal"/>
    <w:link w:val="Titre4Car"/>
    <w:qFormat/>
    <w:pPr>
      <w:keepNext/>
      <w:pBdr>
        <w:top w:val="single" w:sz="6" w:space="1" w:color="auto"/>
        <w:left w:val="single" w:sz="6" w:space="1" w:color="auto"/>
        <w:bottom w:val="single" w:sz="6" w:space="1" w:color="auto"/>
        <w:right w:val="single" w:sz="6" w:space="1" w:color="auto"/>
      </w:pBdr>
      <w:shd w:val="pct25" w:color="auto" w:fill="FFFFFF"/>
      <w:jc w:val="center"/>
      <w:outlineLvl w:val="3"/>
    </w:pPr>
    <w:rPr>
      <w:sz w:val="22"/>
      <w:u w:val="single"/>
    </w:rPr>
  </w:style>
  <w:style w:type="paragraph" w:styleId="Titre5">
    <w:name w:val="heading 5"/>
    <w:basedOn w:val="Normal"/>
    <w:next w:val="Normal"/>
    <w:link w:val="Titre5Car"/>
    <w:qFormat/>
    <w:pPr>
      <w:keepNext/>
      <w:tabs>
        <w:tab w:val="left" w:pos="851"/>
        <w:tab w:val="left" w:pos="1985"/>
        <w:tab w:val="left" w:pos="2127"/>
        <w:tab w:val="left" w:leader="dot" w:pos="6804"/>
        <w:tab w:val="left" w:leader="dot" w:pos="8789"/>
      </w:tabs>
      <w:jc w:val="center"/>
      <w:outlineLvl w:val="4"/>
    </w:pPr>
    <w:rPr>
      <w:b/>
      <w:sz w:val="22"/>
    </w:rPr>
  </w:style>
  <w:style w:type="paragraph" w:styleId="Titre6">
    <w:name w:val="heading 6"/>
    <w:basedOn w:val="Normal"/>
    <w:next w:val="Normal"/>
    <w:link w:val="Titre6Car"/>
    <w:qFormat/>
    <w:pPr>
      <w:keepNext/>
      <w:shd w:val="clear" w:color="auto" w:fill="FFFFFF"/>
      <w:tabs>
        <w:tab w:val="left" w:pos="284"/>
        <w:tab w:val="left" w:pos="9356"/>
      </w:tabs>
      <w:outlineLvl w:val="5"/>
    </w:pPr>
    <w:rPr>
      <w:b/>
      <w:bCs/>
      <w:color w:val="000000"/>
      <w:spacing w:val="-14"/>
      <w:sz w:val="22"/>
    </w:rPr>
  </w:style>
  <w:style w:type="paragraph" w:styleId="Titre7">
    <w:name w:val="heading 7"/>
    <w:basedOn w:val="Normal"/>
    <w:next w:val="Normal"/>
    <w:link w:val="Titre7Car"/>
    <w:qFormat/>
    <w:pPr>
      <w:keepNext/>
      <w:tabs>
        <w:tab w:val="left" w:pos="284"/>
        <w:tab w:val="left" w:pos="9356"/>
      </w:tabs>
      <w:outlineLvl w:val="6"/>
    </w:pPr>
    <w:rPr>
      <w:b/>
      <w:bCs/>
      <w:spacing w:val="-14"/>
      <w:sz w:val="22"/>
    </w:rPr>
  </w:style>
  <w:style w:type="paragraph" w:styleId="Titre8">
    <w:name w:val="heading 8"/>
    <w:basedOn w:val="Normal"/>
    <w:next w:val="Normal"/>
    <w:link w:val="Titre8Car"/>
    <w:qFormat/>
    <w:pPr>
      <w:keepNext/>
      <w:tabs>
        <w:tab w:val="left" w:pos="284"/>
        <w:tab w:val="left" w:pos="9356"/>
      </w:tabs>
      <w:ind w:right="-427"/>
      <w:outlineLvl w:val="7"/>
    </w:pPr>
    <w:rPr>
      <w:b/>
      <w:bCs/>
      <w:spacing w:val="-15"/>
      <w:sz w:val="22"/>
    </w:rPr>
  </w:style>
  <w:style w:type="paragraph" w:styleId="Titre9">
    <w:name w:val="heading 9"/>
    <w:basedOn w:val="Normal"/>
    <w:next w:val="Normal"/>
    <w:link w:val="Titre9Car"/>
    <w:qFormat/>
    <w:pPr>
      <w:keepNext/>
      <w:widowControl w:val="0"/>
      <w:jc w:val="center"/>
      <w:outlineLvl w:val="8"/>
    </w:pPr>
    <w:rPr>
      <w:rFonts w:ascii="Arial" w:hAnsi="Arial" w:cs="Arial"/>
      <w:b/>
      <w:b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Sansinterligne">
    <w:name w:val="No Spacing"/>
    <w:uiPriority w:val="1"/>
    <w:qFormat/>
  </w:style>
  <w:style w:type="character" w:customStyle="1" w:styleId="TitleChar">
    <w:name w:val="Title Char"/>
    <w:basedOn w:val="Policepardfaut"/>
    <w:uiPriority w:val="10"/>
    <w:rPr>
      <w:sz w:val="48"/>
      <w:szCs w:val="48"/>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En-tteCar">
    <w:name w:val="En-tête Car"/>
    <w:basedOn w:val="Policepardfaut"/>
    <w:link w:val="En-tte"/>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Titre">
    <w:name w:val="Title"/>
    <w:basedOn w:val="Normal"/>
    <w:link w:val="TitreCar"/>
    <w:qFormat/>
    <w:pPr>
      <w:widowControl w:val="0"/>
      <w:jc w:val="center"/>
    </w:pPr>
    <w:rPr>
      <w:sz w:val="28"/>
      <w:szCs w:val="28"/>
    </w:rPr>
  </w:style>
  <w:style w:type="paragraph" w:styleId="Commentaire">
    <w:name w:val="annotation text"/>
    <w:basedOn w:val="Normal"/>
    <w:link w:val="CommentaireCar"/>
    <w:semiHidden/>
    <w:pPr>
      <w:widowControl w:val="0"/>
      <w:jc w:val="left"/>
    </w:pPr>
    <w:rPr>
      <w:rFonts w:ascii="Arial" w:hAnsi="Arial" w:cs="Arial"/>
      <w:b/>
      <w:bCs/>
      <w:sz w:val="20"/>
      <w:szCs w:val="20"/>
    </w:rPr>
  </w:style>
  <w:style w:type="paragraph" w:styleId="Sous-titre">
    <w:name w:val="Subtitle"/>
    <w:basedOn w:val="Normal"/>
    <w:link w:val="Sous-titreCar"/>
    <w:qFormat/>
    <w:pPr>
      <w:widowControl w:val="0"/>
      <w:shd w:val="clear" w:color="auto" w:fill="FFFFFF"/>
      <w:spacing w:before="230"/>
      <w:ind w:right="98"/>
      <w:jc w:val="center"/>
    </w:pPr>
    <w:rPr>
      <w:rFonts w:ascii="Arial" w:hAnsi="Arial" w:cs="Arial"/>
      <w:b/>
      <w:bCs/>
      <w:color w:val="000000"/>
      <w:spacing w:val="-5"/>
      <w:sz w:val="22"/>
    </w:rPr>
  </w:style>
  <w:style w:type="paragraph" w:styleId="Retraitcorpsdetexte">
    <w:name w:val="Body Text Indent"/>
    <w:basedOn w:val="Normal"/>
    <w:pPr>
      <w:widowControl w:val="0"/>
    </w:pPr>
    <w:rPr>
      <w:rFonts w:ascii="Arial" w:hAnsi="Arial" w:cs="Arial"/>
      <w:sz w:val="22"/>
    </w:rPr>
  </w:style>
  <w:style w:type="paragraph" w:styleId="Pieddepage">
    <w:name w:val="footer"/>
    <w:basedOn w:val="Normal"/>
    <w:link w:val="PieddepageCar"/>
    <w:pPr>
      <w:tabs>
        <w:tab w:val="center" w:pos="4536"/>
        <w:tab w:val="right" w:pos="9072"/>
      </w:tabs>
    </w:pPr>
  </w:style>
  <w:style w:type="character" w:styleId="Numrodepage">
    <w:name w:val="page number"/>
    <w:basedOn w:val="Policepardfaut"/>
  </w:style>
  <w:style w:type="paragraph" w:styleId="En-tte">
    <w:name w:val="header"/>
    <w:basedOn w:val="Normal"/>
    <w:link w:val="En-tteCar"/>
    <w:pPr>
      <w:tabs>
        <w:tab w:val="center" w:pos="4536"/>
        <w:tab w:val="right" w:pos="9072"/>
      </w:tabs>
    </w:pPr>
  </w:style>
  <w:style w:type="character" w:customStyle="1" w:styleId="Titre1Car">
    <w:name w:val="Titre 1 Car"/>
    <w:basedOn w:val="Policepardfaut"/>
    <w:link w:val="Titre1"/>
    <w:uiPriority w:val="9"/>
    <w:rPr>
      <w:b/>
      <w:bCs/>
      <w:sz w:val="36"/>
      <w:szCs w:val="36"/>
    </w:rPr>
  </w:style>
  <w:style w:type="character" w:customStyle="1" w:styleId="Titre3Car">
    <w:name w:val="Titre 3 Car"/>
    <w:basedOn w:val="Policepardfaut"/>
    <w:link w:val="Titre3"/>
    <w:rPr>
      <w:b/>
      <w:sz w:val="32"/>
      <w:szCs w:val="32"/>
    </w:rPr>
  </w:style>
  <w:style w:type="character" w:customStyle="1" w:styleId="TitreCar">
    <w:name w:val="Titre Car"/>
    <w:basedOn w:val="Policepardfaut"/>
    <w:link w:val="Titre"/>
    <w:rPr>
      <w:sz w:val="28"/>
      <w:szCs w:val="28"/>
    </w:rPr>
  </w:style>
  <w:style w:type="paragraph" w:styleId="Paragraphedeliste">
    <w:name w:val="List Paragraph"/>
    <w:basedOn w:val="Normal"/>
    <w:link w:val="ParagraphedelisteCar"/>
    <w:uiPriority w:val="34"/>
    <w:qFormat/>
    <w:pPr>
      <w:ind w:left="720"/>
      <w:contextualSpacing/>
      <w:jc w:val="left"/>
    </w:pPr>
    <w:rPr>
      <w:rFonts w:ascii="Calibri" w:hAnsi="Calibri"/>
      <w:szCs w:val="24"/>
    </w:rPr>
  </w:style>
  <w:style w:type="table" w:styleId="Grilledutableau">
    <w:name w:val="Table Grid"/>
    <w:basedOn w:val="TableauNormal"/>
    <w:uiPriority w:val="59"/>
    <w:pPr>
      <w:jc w:val="both"/>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edebulles">
    <w:name w:val="Balloon Text"/>
    <w:basedOn w:val="Normal"/>
    <w:link w:val="TextedebullesCar"/>
    <w:rPr>
      <w:rFonts w:ascii="Tahoma" w:hAnsi="Tahoma" w:cs="Tahoma"/>
      <w:sz w:val="16"/>
      <w:szCs w:val="16"/>
    </w:rPr>
  </w:style>
  <w:style w:type="character" w:customStyle="1" w:styleId="TextedebullesCar">
    <w:name w:val="Texte de bulles Car"/>
    <w:basedOn w:val="Policepardfaut"/>
    <w:link w:val="Textedebulles"/>
    <w:rPr>
      <w:rFonts w:ascii="Tahoma" w:hAnsi="Tahoma" w:cs="Tahoma"/>
      <w:sz w:val="16"/>
      <w:szCs w:val="16"/>
    </w:rPr>
  </w:style>
  <w:style w:type="character" w:styleId="Lienhypertexte">
    <w:name w:val="Hyperlink"/>
    <w:basedOn w:val="Policepardfaut"/>
    <w:uiPriority w:val="99"/>
    <w:unhideWhenUsed/>
    <w:rPr>
      <w:color w:val="0000FF"/>
      <w:u w:val="single"/>
    </w:rPr>
  </w:style>
  <w:style w:type="character" w:customStyle="1" w:styleId="PieddepageCar">
    <w:name w:val="Pied de page Car"/>
    <w:basedOn w:val="Policepardfaut"/>
    <w:link w:val="Pieddepage"/>
    <w:rPr>
      <w:sz w:val="24"/>
      <w:szCs w:val="22"/>
    </w:rPr>
  </w:style>
  <w:style w:type="character" w:styleId="lev">
    <w:name w:val="Strong"/>
    <w:basedOn w:val="Policepardfaut"/>
    <w:uiPriority w:val="22"/>
    <w:qFormat/>
    <w:rPr>
      <w:b/>
      <w:bCs/>
    </w:rPr>
  </w:style>
  <w:style w:type="character" w:customStyle="1" w:styleId="ParagraphedelisteCar">
    <w:name w:val="Paragraphe de liste Car"/>
    <w:basedOn w:val="Policepardfaut"/>
    <w:link w:val="Paragraphedeliste"/>
    <w:uiPriority w:val="34"/>
    <w:rPr>
      <w:rFonts w:ascii="Calibri" w:hAnsi="Calibri"/>
      <w:sz w:val="24"/>
      <w:szCs w:val="24"/>
    </w:rPr>
  </w:style>
  <w:style w:type="character" w:customStyle="1" w:styleId="bddrt">
    <w:name w:val="bddrt"/>
    <w:basedOn w:val="Policepardfaut"/>
  </w:style>
  <w:style w:type="paragraph" w:styleId="Retraitcorpsdetexte3">
    <w:name w:val="Body Text Indent 3"/>
    <w:basedOn w:val="Normal"/>
    <w:link w:val="Retraitcorpsdetexte3Car"/>
    <w:semiHidden/>
    <w:unhideWhenUsed/>
    <w:pPr>
      <w:spacing w:after="120"/>
      <w:ind w:left="283"/>
    </w:pPr>
    <w:rPr>
      <w:sz w:val="16"/>
      <w:szCs w:val="16"/>
    </w:rPr>
  </w:style>
  <w:style w:type="character" w:customStyle="1" w:styleId="Retraitcorpsdetexte3Car">
    <w:name w:val="Retrait corps de texte 3 Car"/>
    <w:basedOn w:val="Policepardfaut"/>
    <w:link w:val="Retraitcorpsdetexte3"/>
    <w:semiHidden/>
    <w:rPr>
      <w:sz w:val="16"/>
      <w:szCs w:val="16"/>
    </w:rPr>
  </w:style>
  <w:style w:type="character" w:styleId="Accentuation">
    <w:name w:val="Emphasis"/>
    <w:basedOn w:val="Policepardfaut"/>
    <w:uiPriority w:val="20"/>
    <w:qFormat/>
    <w:rPr>
      <w:i/>
      <w:iCs/>
    </w:rPr>
  </w:style>
  <w:style w:type="character" w:customStyle="1" w:styleId="markedcontent">
    <w:name w:val="markedcontent"/>
    <w:basedOn w:val="Policepardfaut"/>
  </w:style>
  <w:style w:type="character" w:styleId="Textedelespacerserv">
    <w:name w:val="Placeholder Text"/>
    <w:basedOn w:val="Policepardfaut"/>
    <w:uiPriority w:val="99"/>
    <w:semiHidden/>
    <w:rPr>
      <w:color w:val="808080"/>
    </w:rPr>
  </w:style>
  <w:style w:type="character" w:customStyle="1" w:styleId="Mentionnonrsolue1">
    <w:name w:val="Mention non résolue1"/>
    <w:basedOn w:val="Policepardfaut"/>
    <w:uiPriority w:val="99"/>
    <w:semiHidden/>
    <w:unhideWhenUsed/>
    <w:rPr>
      <w:color w:val="605E5C"/>
      <w:shd w:val="clear" w:color="auto" w:fill="E1DFDD"/>
    </w:rPr>
  </w:style>
  <w:style w:type="paragraph" w:styleId="Rvision">
    <w:name w:val="Revision"/>
    <w:hidden/>
    <w:uiPriority w:val="99"/>
    <w:semiHidden/>
    <w:rPr>
      <w:sz w:val="24"/>
      <w:szCs w:val="22"/>
    </w:rPr>
  </w:style>
  <w:style w:type="character" w:styleId="Marquedecommentaire">
    <w:name w:val="annotation reference"/>
    <w:basedOn w:val="Policepardfaut"/>
    <w:uiPriority w:val="99"/>
    <w:semiHidden/>
    <w:unhideWhenUsed/>
    <w:rsid w:val="001532E4"/>
    <w:rPr>
      <w:sz w:val="16"/>
      <w:szCs w:val="16"/>
    </w:rPr>
  </w:style>
  <w:style w:type="paragraph" w:styleId="Objetducommentaire">
    <w:name w:val="annotation subject"/>
    <w:basedOn w:val="Commentaire"/>
    <w:next w:val="Commentaire"/>
    <w:link w:val="ObjetducommentaireCar"/>
    <w:uiPriority w:val="99"/>
    <w:semiHidden/>
    <w:unhideWhenUsed/>
    <w:rsid w:val="001532E4"/>
    <w:pPr>
      <w:widowControl/>
      <w:jc w:val="both"/>
    </w:pPr>
    <w:rPr>
      <w:rFonts w:ascii="Times New Roman" w:hAnsi="Times New Roman" w:cs="Times New Roman"/>
    </w:rPr>
  </w:style>
  <w:style w:type="character" w:customStyle="1" w:styleId="CommentaireCar">
    <w:name w:val="Commentaire Car"/>
    <w:basedOn w:val="Policepardfaut"/>
    <w:link w:val="Commentaire"/>
    <w:semiHidden/>
    <w:rsid w:val="001532E4"/>
    <w:rPr>
      <w:rFonts w:ascii="Arial" w:hAnsi="Arial" w:cs="Arial"/>
      <w:b/>
      <w:bCs/>
    </w:rPr>
  </w:style>
  <w:style w:type="character" w:customStyle="1" w:styleId="ObjetducommentaireCar">
    <w:name w:val="Objet du commentaire Car"/>
    <w:basedOn w:val="CommentaireCar"/>
    <w:link w:val="Objetducommentaire"/>
    <w:uiPriority w:val="99"/>
    <w:semiHidden/>
    <w:rsid w:val="001532E4"/>
    <w:rPr>
      <w:rFonts w:ascii="Arial" w:hAnsi="Arial" w:cs="Arial"/>
      <w:b/>
      <w:bCs/>
    </w:rPr>
  </w:style>
  <w:style w:type="paragraph" w:customStyle="1" w:styleId="Default">
    <w:name w:val="Default"/>
    <w:rsid w:val="00A964BA"/>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image" Target="media/image2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E58A9-F659-4272-A554-156B76584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12</Pages>
  <Words>3695</Words>
  <Characters>20323</Characters>
  <Application>Microsoft Office Word</Application>
  <DocSecurity>0</DocSecurity>
  <Lines>169</Lines>
  <Paragraphs>47</Paragraphs>
  <ScaleCrop>false</ScaleCrop>
  <HeadingPairs>
    <vt:vector size="2" baseType="variant">
      <vt:variant>
        <vt:lpstr>Titre</vt:lpstr>
      </vt:variant>
      <vt:variant>
        <vt:i4>1</vt:i4>
      </vt:variant>
    </vt:vector>
  </HeadingPairs>
  <TitlesOfParts>
    <vt:vector size="1" baseType="lpstr">
      <vt:lpstr>DESCF</vt:lpstr>
    </vt:vector>
  </TitlesOfParts>
  <Company/>
  <LinksUpToDate>false</LinksUpToDate>
  <CharactersWithSpaces>23971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DESCF</dc:title>
  <cp:lastModifiedBy>françois MARTY</cp:lastModifiedBy>
  <cp:revision>2</cp:revision>
  <cp:lastPrinted>2024-03-08T12:07:00Z</cp:lastPrinted>
  <dcterms:created xsi:type="dcterms:W3CDTF">2024-01-19T11:16:00Z</dcterms:created>
  <dcterms:modified xsi:type="dcterms:W3CDTF">2024-07-16T13:03:00Z</dcterms:modified>
</cp:coreProperties>
</file>